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3D0272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3D0272">
        <w:rPr>
          <w:rFonts w:ascii="Times New Roman" w:eastAsia="Calibri" w:hAnsi="Times New Roman" w:cs="Times New Roman"/>
          <w:b/>
        </w:rPr>
        <w:t>«СОВХОЗНАЯ СРЕДНЯЯ ОБЩЕОБРАЗОВАТЕЛЬНАЯ ШКОЛА»</w:t>
      </w:r>
    </w:p>
    <w:p w:rsidR="00C3071B" w:rsidRPr="003D0272" w:rsidRDefault="00C3071B" w:rsidP="00C3071B">
      <w:pPr>
        <w:tabs>
          <w:tab w:val="left" w:pos="3375"/>
          <w:tab w:val="center" w:pos="5385"/>
        </w:tabs>
        <w:ind w:firstLine="709"/>
        <w:jc w:val="center"/>
        <w:rPr>
          <w:rFonts w:ascii="Times New Roman" w:eastAsia="Calibri" w:hAnsi="Times New Roman" w:cs="Times New Roman"/>
          <w:b/>
        </w:rPr>
      </w:pPr>
      <w:r w:rsidRPr="003D0272">
        <w:rPr>
          <w:rFonts w:ascii="Times New Roman" w:eastAsia="Calibri" w:hAnsi="Times New Roman" w:cs="Times New Roman"/>
          <w:b/>
        </w:rPr>
        <w:t>(МКОУ «Совхозная СОШ»)</w:t>
      </w:r>
    </w:p>
    <w:p w:rsidR="00C3071B" w:rsidRPr="003D0272" w:rsidRDefault="00C3071B" w:rsidP="00C3071B">
      <w:pPr>
        <w:tabs>
          <w:tab w:val="left" w:pos="3375"/>
          <w:tab w:val="center" w:pos="5385"/>
        </w:tabs>
        <w:ind w:firstLine="709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200" w:vertAnchor="text" w:horzAnchor="page" w:tblpX="883" w:tblpY="68"/>
        <w:tblW w:w="15559" w:type="dxa"/>
        <w:tblLayout w:type="fixed"/>
        <w:tblLook w:val="01E0"/>
      </w:tblPr>
      <w:tblGrid>
        <w:gridCol w:w="6204"/>
        <w:gridCol w:w="5244"/>
        <w:gridCol w:w="4111"/>
      </w:tblGrid>
      <w:tr w:rsidR="00C3071B" w:rsidRPr="003D0272" w:rsidTr="00C3071B">
        <w:trPr>
          <w:trHeight w:val="1149"/>
        </w:trPr>
        <w:tc>
          <w:tcPr>
            <w:tcW w:w="6204" w:type="dxa"/>
            <w:hideMark/>
          </w:tcPr>
          <w:p w:rsidR="00C3071B" w:rsidRPr="003D0272" w:rsidRDefault="00C3071B" w:rsidP="00C3071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D0272">
              <w:rPr>
                <w:rFonts w:ascii="Times New Roman" w:eastAsia="Calibri" w:hAnsi="Times New Roman" w:cs="Times New Roman"/>
                <w:b/>
              </w:rPr>
              <w:t>Рассмотрено</w:t>
            </w:r>
          </w:p>
          <w:p w:rsidR="00C3071B" w:rsidRPr="003D0272" w:rsidRDefault="00C3071B" w:rsidP="00C3071B">
            <w:pPr>
              <w:rPr>
                <w:rFonts w:ascii="Times New Roman" w:eastAsia="Calibri" w:hAnsi="Times New Roman" w:cs="Times New Roman"/>
                <w:i/>
              </w:rPr>
            </w:pPr>
            <w:r w:rsidRPr="003D0272">
              <w:rPr>
                <w:rFonts w:ascii="Times New Roman" w:eastAsia="Calibri" w:hAnsi="Times New Roman" w:cs="Times New Roman"/>
              </w:rPr>
              <w:t>на заседании методического объединения учителей</w:t>
            </w:r>
          </w:p>
          <w:p w:rsidR="00C3071B" w:rsidRPr="003D0272" w:rsidRDefault="00C3071B" w:rsidP="00C3071B">
            <w:pPr>
              <w:rPr>
                <w:rFonts w:ascii="Times New Roman" w:eastAsia="Calibri" w:hAnsi="Times New Roman" w:cs="Times New Roman"/>
                <w:i/>
              </w:rPr>
            </w:pPr>
            <w:r w:rsidRPr="003D0272">
              <w:rPr>
                <w:rFonts w:ascii="Times New Roman" w:eastAsia="Calibri" w:hAnsi="Times New Roman" w:cs="Times New Roman"/>
              </w:rPr>
              <w:t>естественно–математического цикла</w:t>
            </w:r>
          </w:p>
          <w:p w:rsidR="00C3071B" w:rsidRPr="003D0272" w:rsidRDefault="00C3071B" w:rsidP="00C3071B">
            <w:pPr>
              <w:rPr>
                <w:rFonts w:ascii="Times New Roman" w:eastAsia="Calibri" w:hAnsi="Times New Roman" w:cs="Times New Roman"/>
                <w:i/>
              </w:rPr>
            </w:pPr>
            <w:r w:rsidRPr="003D0272">
              <w:rPr>
                <w:rFonts w:ascii="Times New Roman" w:eastAsia="Calibri" w:hAnsi="Times New Roman" w:cs="Times New Roman"/>
              </w:rPr>
              <w:t>Протокол № 1 от «29» августа 2014г.,</w:t>
            </w:r>
          </w:p>
          <w:p w:rsidR="00C3071B" w:rsidRPr="003D0272" w:rsidRDefault="00C3071B" w:rsidP="00C3071B">
            <w:pPr>
              <w:rPr>
                <w:rFonts w:ascii="Times New Roman" w:eastAsia="Calibri" w:hAnsi="Times New Roman" w:cs="Times New Roman"/>
                <w:i/>
              </w:rPr>
            </w:pPr>
            <w:r w:rsidRPr="003D0272">
              <w:rPr>
                <w:rFonts w:ascii="Times New Roman" w:eastAsia="Calibri" w:hAnsi="Times New Roman" w:cs="Times New Roman"/>
              </w:rPr>
              <w:t>Руководитель: __________ Ерина О.М.</w:t>
            </w:r>
          </w:p>
        </w:tc>
        <w:tc>
          <w:tcPr>
            <w:tcW w:w="5244" w:type="dxa"/>
            <w:hideMark/>
          </w:tcPr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D0272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C3071B" w:rsidRPr="003D0272" w:rsidRDefault="00C3071B" w:rsidP="00C3071B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>________________ Журавлева Е.А.</w:t>
            </w:r>
          </w:p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 xml:space="preserve"> «29» августа 2014г</w:t>
            </w:r>
          </w:p>
        </w:tc>
        <w:tc>
          <w:tcPr>
            <w:tcW w:w="4111" w:type="dxa"/>
          </w:tcPr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  <w:b/>
              </w:rPr>
              <w:t>Утверждено</w:t>
            </w:r>
            <w:r w:rsidRPr="003D0272">
              <w:rPr>
                <w:rFonts w:ascii="Times New Roman" w:eastAsia="Calibri" w:hAnsi="Times New Roman" w:cs="Times New Roman"/>
              </w:rPr>
              <w:t xml:space="preserve">:  </w:t>
            </w:r>
          </w:p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>Директор школы:</w:t>
            </w:r>
          </w:p>
          <w:p w:rsidR="00C3071B" w:rsidRPr="003D0272" w:rsidRDefault="00C3071B" w:rsidP="00C3071B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>___________ Цихотских Р.Т.</w:t>
            </w:r>
          </w:p>
          <w:p w:rsidR="00C3071B" w:rsidRPr="003D0272" w:rsidRDefault="00C3071B" w:rsidP="00C3071B">
            <w:pPr>
              <w:tabs>
                <w:tab w:val="right" w:pos="9348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3D0272">
              <w:rPr>
                <w:rFonts w:ascii="Times New Roman" w:eastAsia="Calibri" w:hAnsi="Times New Roman" w:cs="Times New Roman"/>
              </w:rPr>
              <w:t>«30» августа 2014 г</w:t>
            </w:r>
          </w:p>
          <w:p w:rsidR="00C3071B" w:rsidRPr="003D0272" w:rsidRDefault="00C3071B" w:rsidP="00C3071B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</w:p>
          <w:p w:rsidR="00C3071B" w:rsidRPr="003D0272" w:rsidRDefault="00C3071B" w:rsidP="00C3071B">
            <w:pPr>
              <w:ind w:firstLine="709"/>
              <w:jc w:val="right"/>
              <w:rPr>
                <w:rFonts w:ascii="Times New Roman" w:eastAsia="Calibri" w:hAnsi="Times New Roman" w:cs="Times New Roman"/>
              </w:rPr>
            </w:pPr>
          </w:p>
          <w:p w:rsidR="00C3071B" w:rsidRPr="003D0272" w:rsidRDefault="00C3071B" w:rsidP="00C3071B">
            <w:pPr>
              <w:tabs>
                <w:tab w:val="left" w:pos="3300"/>
              </w:tabs>
              <w:ind w:firstLine="709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3D0272">
        <w:rPr>
          <w:rFonts w:ascii="Times New Roman" w:eastAsia="Calibri" w:hAnsi="Times New Roman" w:cs="Times New Roman"/>
          <w:b/>
        </w:rPr>
        <w:t xml:space="preserve">РАБОЧАЯ ПРОГРАММА </w:t>
      </w:r>
    </w:p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Элективного курса</w:t>
      </w:r>
      <w:r w:rsidR="00CB457D">
        <w:rPr>
          <w:rFonts w:ascii="Times New Roman" w:eastAsia="Calibri" w:hAnsi="Times New Roman" w:cs="Times New Roman"/>
        </w:rPr>
        <w:t xml:space="preserve"> </w:t>
      </w:r>
      <w:r w:rsidRPr="003D0272">
        <w:rPr>
          <w:rFonts w:ascii="Times New Roman" w:eastAsia="Calibri" w:hAnsi="Times New Roman" w:cs="Times New Roman"/>
          <w:i/>
          <w:u w:val="single"/>
        </w:rPr>
        <w:t>«</w:t>
      </w:r>
      <w:r w:rsidRPr="00C3071B">
        <w:rPr>
          <w:rFonts w:ascii="Times New Roman" w:eastAsia="Calibri" w:hAnsi="Times New Roman" w:cs="Times New Roman"/>
          <w:i/>
          <w:u w:val="single"/>
        </w:rPr>
        <w:t>Профессиональное самоопределение</w:t>
      </w:r>
      <w:r>
        <w:rPr>
          <w:rFonts w:ascii="Times New Roman" w:eastAsia="Calibri" w:hAnsi="Times New Roman" w:cs="Times New Roman"/>
          <w:i/>
          <w:u w:val="single"/>
        </w:rPr>
        <w:t>»</w:t>
      </w:r>
    </w:p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</w:rPr>
      </w:pPr>
      <w:r w:rsidRPr="003D0272">
        <w:rPr>
          <w:rFonts w:ascii="Times New Roman" w:eastAsia="Calibri" w:hAnsi="Times New Roman" w:cs="Times New Roman"/>
        </w:rPr>
        <w:t xml:space="preserve">Класс </w:t>
      </w:r>
      <w:r>
        <w:rPr>
          <w:rFonts w:ascii="Times New Roman" w:eastAsia="Calibri" w:hAnsi="Times New Roman" w:cs="Times New Roman"/>
          <w:i/>
          <w:u w:val="single"/>
        </w:rPr>
        <w:t>9</w:t>
      </w:r>
    </w:p>
    <w:p w:rsidR="00C3071B" w:rsidRPr="003D0272" w:rsidRDefault="00C3071B" w:rsidP="00C3071B">
      <w:pPr>
        <w:ind w:firstLine="709"/>
        <w:jc w:val="center"/>
        <w:rPr>
          <w:rFonts w:ascii="Times New Roman" w:eastAsia="Calibri" w:hAnsi="Times New Roman" w:cs="Times New Roman"/>
        </w:rPr>
      </w:pPr>
      <w:r w:rsidRPr="003D0272">
        <w:rPr>
          <w:rFonts w:ascii="Times New Roman" w:eastAsia="Calibri" w:hAnsi="Times New Roman" w:cs="Times New Roman"/>
          <w:u w:val="single"/>
        </w:rPr>
        <w:t>2014-2015</w:t>
      </w:r>
      <w:r w:rsidRPr="003D0272">
        <w:rPr>
          <w:rFonts w:ascii="Times New Roman" w:eastAsia="Calibri" w:hAnsi="Times New Roman" w:cs="Times New Roman"/>
        </w:rPr>
        <w:t xml:space="preserve"> учебный год</w:t>
      </w: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ind w:firstLine="709"/>
        <w:jc w:val="right"/>
        <w:rPr>
          <w:rFonts w:ascii="Times New Roman" w:eastAsia="Calibri" w:hAnsi="Times New Roman" w:cs="Times New Roman"/>
        </w:rPr>
      </w:pPr>
      <w:r w:rsidRPr="003D0272">
        <w:rPr>
          <w:rFonts w:ascii="Times New Roman" w:eastAsia="Calibri" w:hAnsi="Times New Roman" w:cs="Times New Roman"/>
        </w:rPr>
        <w:t xml:space="preserve">Ф. И.О. учителя </w:t>
      </w:r>
      <w:r w:rsidRPr="003D0272">
        <w:rPr>
          <w:rFonts w:ascii="Times New Roman" w:eastAsia="Calibri" w:hAnsi="Times New Roman" w:cs="Times New Roman"/>
          <w:u w:val="single"/>
        </w:rPr>
        <w:t>Журавлева Е.А..</w:t>
      </w:r>
    </w:p>
    <w:p w:rsidR="00C3071B" w:rsidRPr="003D0272" w:rsidRDefault="00C3071B" w:rsidP="00C3071B">
      <w:pPr>
        <w:tabs>
          <w:tab w:val="left" w:pos="4290"/>
          <w:tab w:val="left" w:pos="6480"/>
        </w:tabs>
        <w:ind w:firstLine="709"/>
        <w:rPr>
          <w:rFonts w:ascii="Times New Roman" w:eastAsia="Calibri" w:hAnsi="Times New Roman" w:cs="Times New Roman"/>
        </w:rPr>
      </w:pPr>
    </w:p>
    <w:p w:rsidR="00C3071B" w:rsidRPr="003D0272" w:rsidRDefault="00C3071B" w:rsidP="00C3071B">
      <w:pPr>
        <w:tabs>
          <w:tab w:val="left" w:pos="4290"/>
          <w:tab w:val="left" w:pos="6480"/>
        </w:tabs>
        <w:ind w:firstLine="709"/>
        <w:jc w:val="center"/>
        <w:rPr>
          <w:rFonts w:ascii="Times New Roman" w:eastAsia="Calibri" w:hAnsi="Times New Roman" w:cs="Times New Roman"/>
          <w:b/>
        </w:rPr>
      </w:pPr>
      <w:r w:rsidRPr="003D0272">
        <w:rPr>
          <w:rFonts w:ascii="Times New Roman" w:eastAsia="Calibri" w:hAnsi="Times New Roman" w:cs="Times New Roman"/>
          <w:b/>
        </w:rPr>
        <w:t>2014 г.</w:t>
      </w:r>
    </w:p>
    <w:p w:rsidR="00C3071B" w:rsidRPr="003D0272" w:rsidRDefault="00C3071B" w:rsidP="00C3071B">
      <w:pPr>
        <w:tabs>
          <w:tab w:val="left" w:pos="4290"/>
          <w:tab w:val="left" w:pos="6480"/>
        </w:tabs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C3071B" w:rsidRPr="003D0272" w:rsidRDefault="00C3071B" w:rsidP="00C3071B">
      <w:pPr>
        <w:framePr w:w="14708" w:wrap="auto" w:hAnchor="text"/>
        <w:ind w:firstLine="709"/>
        <w:rPr>
          <w:rFonts w:ascii="Times New Roman" w:eastAsia="Calibri" w:hAnsi="Times New Roman" w:cs="Times New Roman"/>
          <w:b/>
        </w:rPr>
        <w:sectPr w:rsidR="00C3071B" w:rsidRPr="003D0272" w:rsidSect="00C3071B">
          <w:type w:val="continuous"/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C3071B" w:rsidRPr="00C3071B" w:rsidRDefault="00C3071B" w:rsidP="00C3071B">
      <w:pPr>
        <w:widowControl/>
        <w:jc w:val="center"/>
        <w:rPr>
          <w:rFonts w:ascii="Times New Roman" w:eastAsia="Times New Roman" w:hAnsi="Times New Roman" w:cs="Times New Roman"/>
          <w:shadow/>
          <w:color w:val="auto"/>
          <w:lang w:bidi="ar-SA"/>
        </w:rPr>
      </w:pPr>
      <w:bookmarkStart w:id="0" w:name="bookmark0"/>
      <w:r w:rsidRPr="00C3071B">
        <w:rPr>
          <w:rFonts w:ascii="Times New Roman" w:eastAsia="Times New Roman" w:hAnsi="Times New Roman" w:cs="Times New Roman"/>
          <w:b/>
          <w:bCs/>
          <w:shadow/>
          <w:color w:val="auto"/>
          <w:lang w:bidi="ar-SA"/>
        </w:rPr>
        <w:lastRenderedPageBreak/>
        <w:t>ПОЯСНИТЕЛЬНАЯ ЗАПИСКА</w:t>
      </w:r>
    </w:p>
    <w:p w:rsidR="00C3071B" w:rsidRDefault="00C3071B" w:rsidP="00C3071B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3071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Статус документа</w:t>
      </w:r>
    </w:p>
    <w:p w:rsidR="00C3071B" w:rsidRPr="00C3071B" w:rsidRDefault="00C3071B" w:rsidP="00C3071B">
      <w:pPr>
        <w:pStyle w:val="24"/>
        <w:shd w:val="clear" w:color="auto" w:fill="auto"/>
        <w:ind w:firstLine="740"/>
      </w:pPr>
      <w:r w:rsidRPr="00C3071B">
        <w:t>Рабочая программа элективного курса «Профессиональное самоопределение» разработана на основе программы предпрофильной подготовки :</w:t>
      </w:r>
    </w:p>
    <w:p w:rsidR="00C3071B" w:rsidRPr="00C3071B" w:rsidRDefault="00C3071B" w:rsidP="00C3071B">
      <w:pPr>
        <w:pStyle w:val="24"/>
        <w:numPr>
          <w:ilvl w:val="0"/>
          <w:numId w:val="40"/>
        </w:numPr>
        <w:shd w:val="clear" w:color="auto" w:fill="auto"/>
        <w:tabs>
          <w:tab w:val="left" w:pos="333"/>
        </w:tabs>
        <w:ind w:left="0" w:firstLine="740"/>
      </w:pPr>
      <w:r w:rsidRPr="00C3071B">
        <w:t>Сборник элективных курсов. Учебно-методическое пособие для преподавателей технологии, студентов педагогических вузов и колледж</w:t>
      </w:r>
      <w:r>
        <w:t>ей. Симоненко В.Д., Хохлова Т.В., Ш</w:t>
      </w:r>
      <w:r w:rsidRPr="00C3071B">
        <w:t>евкун А.В.</w:t>
      </w:r>
      <w:r>
        <w:t>,</w:t>
      </w:r>
      <w:r w:rsidRPr="00C3071B">
        <w:t xml:space="preserve"> ВИПКРО, 2005;</w:t>
      </w:r>
    </w:p>
    <w:p w:rsidR="00C3071B" w:rsidRPr="00C3071B" w:rsidRDefault="00C3071B" w:rsidP="00C3071B">
      <w:pPr>
        <w:pStyle w:val="24"/>
        <w:numPr>
          <w:ilvl w:val="0"/>
          <w:numId w:val="40"/>
        </w:numPr>
        <w:shd w:val="clear" w:color="auto" w:fill="auto"/>
        <w:tabs>
          <w:tab w:val="left" w:pos="333"/>
        </w:tabs>
        <w:ind w:left="0" w:firstLine="740"/>
      </w:pPr>
      <w:r w:rsidRPr="00C3071B">
        <w:t>Методика предпрофильной технологической подготовки учащихся 9 класса. Методическое пособие. - М.;Вентана-Граф.2007</w:t>
      </w:r>
    </w:p>
    <w:p w:rsidR="00C3071B" w:rsidRDefault="00C3071B" w:rsidP="00C3071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3071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Общая характеристика учебного предмета</w:t>
      </w:r>
    </w:p>
    <w:p w:rsidR="00C3071B" w:rsidRPr="00C3071B" w:rsidRDefault="00C3071B" w:rsidP="00C3071B">
      <w:pPr>
        <w:pStyle w:val="24"/>
        <w:shd w:val="clear" w:color="auto" w:fill="auto"/>
        <w:ind w:firstLine="740"/>
      </w:pPr>
      <w:r w:rsidRPr="00C3071B">
        <w:t xml:space="preserve">Курс «Профессиональное самоопределение» предназначен для учащихся 9 класса, на изучение курса отводится </w:t>
      </w:r>
      <w:r>
        <w:t xml:space="preserve">17 часов, 1 час в неделю. </w:t>
      </w:r>
      <w:r w:rsidRPr="00C3071B">
        <w:t>Изучение курса завершается выполнением и защитой творческого проекта «Выбор профессии».</w:t>
      </w:r>
    </w:p>
    <w:p w:rsidR="00C3071B" w:rsidRPr="00C3071B" w:rsidRDefault="00C3071B" w:rsidP="00C3071B">
      <w:pPr>
        <w:pStyle w:val="24"/>
        <w:shd w:val="clear" w:color="auto" w:fill="auto"/>
        <w:ind w:firstLine="740"/>
      </w:pPr>
      <w:r w:rsidRPr="00C3071B">
        <w:t>Элективный курс «Профессиональное самоопределение» предназначен для формирования у учащихся обоснованного выбора будущего профильного обучения.</w:t>
      </w:r>
    </w:p>
    <w:p w:rsidR="00C3071B" w:rsidRPr="00C3071B" w:rsidRDefault="00C3071B" w:rsidP="00C3071B">
      <w:pPr>
        <w:pStyle w:val="24"/>
        <w:shd w:val="clear" w:color="auto" w:fill="auto"/>
        <w:ind w:firstLine="740"/>
        <w:rPr>
          <w:b/>
        </w:rPr>
      </w:pPr>
      <w:r w:rsidRPr="00C3071B">
        <w:rPr>
          <w:b/>
        </w:rPr>
        <w:t>Актуальность курса</w:t>
      </w:r>
      <w:r>
        <w:rPr>
          <w:b/>
        </w:rPr>
        <w:t xml:space="preserve">: </w:t>
      </w:r>
      <w:r w:rsidRPr="00C3071B">
        <w:t>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F1453B" w:rsidRPr="00C3071B" w:rsidRDefault="00F1453B" w:rsidP="00F1453B">
      <w:pPr>
        <w:pStyle w:val="24"/>
        <w:shd w:val="clear" w:color="auto" w:fill="auto"/>
        <w:tabs>
          <w:tab w:val="left" w:pos="2540"/>
        </w:tabs>
        <w:ind w:firstLine="740"/>
      </w:pPr>
      <w:r w:rsidRPr="00C3071B">
        <w:rPr>
          <w:rStyle w:val="25"/>
        </w:rPr>
        <w:t>Цели курса</w:t>
      </w:r>
      <w:r w:rsidR="00445238">
        <w:t xml:space="preserve">: </w:t>
      </w:r>
      <w:r w:rsidRPr="00C3071B">
        <w:t>подготовить учащихся к адекватному профессиональному</w:t>
      </w:r>
    </w:p>
    <w:p w:rsidR="00F1453B" w:rsidRPr="00C3071B" w:rsidRDefault="00F1453B" w:rsidP="00F1453B">
      <w:pPr>
        <w:pStyle w:val="24"/>
        <w:shd w:val="clear" w:color="auto" w:fill="auto"/>
        <w:ind w:firstLine="740"/>
      </w:pPr>
      <w:r w:rsidRPr="00C3071B">
        <w:t>самоопределению; сформировать у них обоснованное профессиональное намерение; развивать способности к профессиональной ад</w:t>
      </w:r>
      <w:r>
        <w:t>аптации в современных социально-</w:t>
      </w:r>
      <w:r w:rsidRPr="00C3071B">
        <w:t>экономических условиях.</w:t>
      </w:r>
    </w:p>
    <w:p w:rsidR="00F1453B" w:rsidRPr="00C3071B" w:rsidRDefault="00F1453B" w:rsidP="00F1453B">
      <w:pPr>
        <w:pStyle w:val="90"/>
        <w:shd w:val="clear" w:color="auto" w:fill="auto"/>
        <w:ind w:firstLine="740"/>
      </w:pPr>
      <w:r w:rsidRPr="00C3071B">
        <w:t>Задачи</w:t>
      </w:r>
      <w:r w:rsidR="00154E28">
        <w:t xml:space="preserve"> </w:t>
      </w:r>
      <w:r w:rsidRPr="00C3071B">
        <w:t>курса:</w:t>
      </w:r>
    </w:p>
    <w:p w:rsidR="00F1453B" w:rsidRPr="00C3071B" w:rsidRDefault="00F1453B" w:rsidP="00F1453B">
      <w:pPr>
        <w:pStyle w:val="24"/>
        <w:numPr>
          <w:ilvl w:val="0"/>
          <w:numId w:val="1"/>
        </w:numPr>
        <w:shd w:val="clear" w:color="auto" w:fill="auto"/>
        <w:tabs>
          <w:tab w:val="left" w:pos="333"/>
        </w:tabs>
        <w:ind w:firstLine="740"/>
      </w:pPr>
      <w:r w:rsidRPr="00C3071B">
        <w:t>Знакомство учащихся с научными основами профессионального самоопределения.</w:t>
      </w:r>
    </w:p>
    <w:p w:rsidR="00F1453B" w:rsidRPr="00C3071B" w:rsidRDefault="00F1453B" w:rsidP="00F1453B">
      <w:pPr>
        <w:pStyle w:val="24"/>
        <w:numPr>
          <w:ilvl w:val="0"/>
          <w:numId w:val="1"/>
        </w:numPr>
        <w:shd w:val="clear" w:color="auto" w:fill="auto"/>
        <w:tabs>
          <w:tab w:val="left" w:pos="333"/>
        </w:tabs>
        <w:spacing w:line="278" w:lineRule="exact"/>
        <w:ind w:firstLine="740"/>
      </w:pPr>
      <w:r w:rsidRPr="00C3071B">
        <w:t>Повышение профессиональной грамотности учащихся.</w:t>
      </w:r>
    </w:p>
    <w:p w:rsidR="00F1453B" w:rsidRPr="00C3071B" w:rsidRDefault="00F1453B" w:rsidP="00F1453B">
      <w:pPr>
        <w:pStyle w:val="24"/>
        <w:numPr>
          <w:ilvl w:val="0"/>
          <w:numId w:val="1"/>
        </w:numPr>
        <w:shd w:val="clear" w:color="auto" w:fill="auto"/>
        <w:tabs>
          <w:tab w:val="left" w:pos="333"/>
        </w:tabs>
        <w:spacing w:line="278" w:lineRule="exact"/>
        <w:ind w:firstLine="740"/>
      </w:pPr>
      <w:r w:rsidRPr="00C3071B">
        <w:t>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</w:r>
    </w:p>
    <w:p w:rsidR="00F1453B" w:rsidRPr="00C3071B" w:rsidRDefault="00F1453B" w:rsidP="00F1453B">
      <w:pPr>
        <w:pStyle w:val="24"/>
        <w:numPr>
          <w:ilvl w:val="0"/>
          <w:numId w:val="1"/>
        </w:numPr>
        <w:shd w:val="clear" w:color="auto" w:fill="auto"/>
        <w:tabs>
          <w:tab w:val="left" w:pos="333"/>
        </w:tabs>
        <w:spacing w:line="278" w:lineRule="exact"/>
        <w:ind w:firstLine="740"/>
      </w:pPr>
      <w:r w:rsidRPr="00C3071B">
        <w:t>Развитие у учащихся умения анализировать профессии и профессиональную деятельность и соотносить свои способности с требованиями профессии.</w:t>
      </w:r>
    </w:p>
    <w:p w:rsidR="00F1453B" w:rsidRPr="00C3071B" w:rsidRDefault="00F1453B" w:rsidP="00F1453B">
      <w:pPr>
        <w:pStyle w:val="24"/>
        <w:numPr>
          <w:ilvl w:val="0"/>
          <w:numId w:val="1"/>
        </w:numPr>
        <w:shd w:val="clear" w:color="auto" w:fill="auto"/>
        <w:tabs>
          <w:tab w:val="left" w:pos="333"/>
        </w:tabs>
        <w:ind w:firstLine="740"/>
      </w:pPr>
      <w:r w:rsidRPr="00C3071B">
        <w:t>Формирование потребности в профессиональном самосовершенствовании.</w:t>
      </w:r>
    </w:p>
    <w:p w:rsidR="00C3071B" w:rsidRDefault="00C3071B" w:rsidP="00C3071B">
      <w:pPr>
        <w:ind w:firstLine="567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C3071B">
        <w:rPr>
          <w:rFonts w:ascii="Times New Roman" w:eastAsia="Times New Roman" w:hAnsi="Times New Roman" w:cs="Times New Roman"/>
          <w:b/>
          <w:color w:val="auto"/>
          <w:lang w:bidi="ar-SA"/>
        </w:rPr>
        <w:t>Место учебного предмета «Физика» в учебном плане</w:t>
      </w:r>
      <w:r w:rsidRPr="00C3071B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школы</w:t>
      </w:r>
    </w:p>
    <w:p w:rsidR="00445238" w:rsidRPr="00445238" w:rsidRDefault="00445238" w:rsidP="00C3071B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На изучение данного элективного курса в 9 классе отводится в учебном плане школы 0,5 часа в неделю, 17 часов в год.</w:t>
      </w:r>
    </w:p>
    <w:p w:rsidR="00154E28" w:rsidRDefault="00C3071B" w:rsidP="00154E2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C3071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Межпредметные связи</w:t>
      </w:r>
    </w:p>
    <w:p w:rsidR="00154E28" w:rsidRPr="00FB6208" w:rsidRDefault="00154E28" w:rsidP="00154E28">
      <w:pPr>
        <w:pStyle w:val="2f1"/>
        <w:ind w:firstLine="709"/>
        <w:rPr>
          <w:sz w:val="24"/>
          <w:szCs w:val="24"/>
        </w:rPr>
      </w:pPr>
      <w:r w:rsidRPr="00FB6208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элективного курса «П</w:t>
      </w:r>
      <w:r w:rsidRPr="00FB6208">
        <w:rPr>
          <w:sz w:val="24"/>
          <w:szCs w:val="24"/>
        </w:rPr>
        <w:t>рофессионально</w:t>
      </w:r>
      <w:r>
        <w:rPr>
          <w:sz w:val="24"/>
          <w:szCs w:val="24"/>
        </w:rPr>
        <w:t>е</w:t>
      </w:r>
      <w:r w:rsidRPr="00FB6208">
        <w:rPr>
          <w:sz w:val="24"/>
          <w:szCs w:val="24"/>
        </w:rPr>
        <w:t xml:space="preserve"> самоопределени</w:t>
      </w:r>
      <w:r>
        <w:rPr>
          <w:sz w:val="24"/>
          <w:szCs w:val="24"/>
        </w:rPr>
        <w:t>е</w:t>
      </w:r>
      <w:r w:rsidRPr="00FB6208">
        <w:rPr>
          <w:sz w:val="24"/>
          <w:szCs w:val="24"/>
        </w:rPr>
        <w:t>» осуществляется межпредметные связи с психологией, педагогикой, дидактикой, методикой преподавания технологии.</w:t>
      </w:r>
    </w:p>
    <w:p w:rsidR="00154E28" w:rsidRDefault="00154E28" w:rsidP="004D37B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sectPr w:rsidR="00154E28" w:rsidSect="00C3071B">
          <w:headerReference w:type="default" r:id="rId8"/>
          <w:type w:val="continuous"/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3071B" w:rsidRPr="00C3071B" w:rsidRDefault="00C3071B" w:rsidP="004D37B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 w:rsidRPr="00C3071B"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lastRenderedPageBreak/>
        <w:t>Учебно-тематический план</w:t>
      </w:r>
    </w:p>
    <w:p w:rsidR="00C3071B" w:rsidRDefault="00445238" w:rsidP="004D37B1">
      <w:pPr>
        <w:widowControl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t>элективного курса «профессиональное самоопределение»</w:t>
      </w:r>
    </w:p>
    <w:p w:rsidR="00445238" w:rsidRDefault="00445238" w:rsidP="00C3071B">
      <w:pPr>
        <w:widowControl/>
        <w:tabs>
          <w:tab w:val="left" w:pos="1134"/>
        </w:tabs>
        <w:autoSpaceDE w:val="0"/>
        <w:autoSpaceDN w:val="0"/>
        <w:adjustRightInd w:val="0"/>
        <w:ind w:left="1875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5885"/>
        <w:gridCol w:w="2606"/>
      </w:tblGrid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after="60" w:line="240" w:lineRule="exact"/>
              <w:ind w:firstLine="0"/>
              <w:jc w:val="center"/>
            </w:pPr>
            <w:r w:rsidRPr="00C3071B">
              <w:rPr>
                <w:rStyle w:val="27"/>
              </w:rPr>
              <w:t>№</w:t>
            </w:r>
          </w:p>
          <w:p w:rsidR="00C73337" w:rsidRPr="00C3071B" w:rsidRDefault="00C73337" w:rsidP="00C73337">
            <w:pPr>
              <w:pStyle w:val="24"/>
              <w:shd w:val="clear" w:color="auto" w:fill="auto"/>
              <w:spacing w:before="60" w:line="240" w:lineRule="exact"/>
              <w:ind w:right="400" w:firstLine="0"/>
              <w:jc w:val="right"/>
            </w:pPr>
            <w:r w:rsidRPr="00C3071B">
              <w:rPr>
                <w:rStyle w:val="27"/>
              </w:rPr>
              <w:t>п/п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Наименование темы</w:t>
            </w:r>
          </w:p>
        </w:tc>
        <w:tc>
          <w:tcPr>
            <w:tcW w:w="2606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after="120" w:line="240" w:lineRule="exact"/>
              <w:ind w:firstLine="0"/>
              <w:jc w:val="center"/>
            </w:pPr>
            <w:r w:rsidRPr="00C3071B">
              <w:rPr>
                <w:rStyle w:val="27"/>
              </w:rPr>
              <w:t>Кол-во</w:t>
            </w:r>
          </w:p>
          <w:p w:rsidR="00C73337" w:rsidRPr="00C3071B" w:rsidRDefault="00C73337" w:rsidP="00C73337">
            <w:pPr>
              <w:pStyle w:val="24"/>
              <w:shd w:val="clear" w:color="auto" w:fill="auto"/>
              <w:spacing w:before="120" w:line="240" w:lineRule="exact"/>
              <w:ind w:firstLine="0"/>
              <w:jc w:val="center"/>
            </w:pPr>
            <w:r w:rsidRPr="00C3071B">
              <w:rPr>
                <w:rStyle w:val="27"/>
              </w:rPr>
              <w:t>часов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1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4D37B1">
            <w:pPr>
              <w:pStyle w:val="24"/>
              <w:shd w:val="clear" w:color="auto" w:fill="auto"/>
              <w:spacing w:line="278" w:lineRule="exact"/>
              <w:ind w:left="148" w:firstLine="0"/>
              <w:jc w:val="left"/>
            </w:pPr>
            <w:r w:rsidRPr="00C3071B">
              <w:rPr>
                <w:rStyle w:val="27"/>
              </w:rPr>
              <w:t>Основы профессионального самоопределения. Классификация профессий</w:t>
            </w:r>
          </w:p>
        </w:tc>
        <w:tc>
          <w:tcPr>
            <w:tcW w:w="2606" w:type="dxa"/>
            <w:shd w:val="clear" w:color="auto" w:fill="FFFFFF"/>
          </w:tcPr>
          <w:p w:rsidR="00C73337" w:rsidRPr="00C3071B" w:rsidRDefault="000928C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  <w:vAlign w:val="center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2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4D37B1">
            <w:pPr>
              <w:pStyle w:val="24"/>
              <w:shd w:val="clear" w:color="auto" w:fill="auto"/>
              <w:spacing w:line="240" w:lineRule="exact"/>
              <w:ind w:left="148" w:firstLine="0"/>
              <w:jc w:val="left"/>
            </w:pPr>
            <w:r w:rsidRPr="00C3071B">
              <w:rPr>
                <w:rStyle w:val="27"/>
              </w:rPr>
              <w:t>Человек и профессия</w:t>
            </w:r>
          </w:p>
        </w:tc>
        <w:tc>
          <w:tcPr>
            <w:tcW w:w="2606" w:type="dxa"/>
            <w:shd w:val="clear" w:color="auto" w:fill="FFFFFF"/>
          </w:tcPr>
          <w:p w:rsidR="00C73337" w:rsidRPr="00C3071B" w:rsidRDefault="000928C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4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3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4D37B1">
            <w:pPr>
              <w:pStyle w:val="24"/>
              <w:shd w:val="clear" w:color="auto" w:fill="auto"/>
              <w:spacing w:line="240" w:lineRule="exact"/>
              <w:ind w:left="148" w:firstLine="0"/>
              <w:jc w:val="left"/>
            </w:pPr>
            <w:r w:rsidRPr="00C3071B">
              <w:rPr>
                <w:rStyle w:val="27"/>
              </w:rPr>
              <w:t>Слагаемые выбора профессии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2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4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4D37B1">
            <w:pPr>
              <w:pStyle w:val="24"/>
              <w:shd w:val="clear" w:color="auto" w:fill="auto"/>
              <w:ind w:left="148" w:firstLine="0"/>
              <w:jc w:val="left"/>
            </w:pPr>
            <w:r w:rsidRPr="00C3071B">
              <w:rPr>
                <w:rStyle w:val="27"/>
              </w:rPr>
              <w:t>Профессиональная проба и ее роль в профессиональном самоопределении</w:t>
            </w:r>
          </w:p>
        </w:tc>
        <w:tc>
          <w:tcPr>
            <w:tcW w:w="2606" w:type="dxa"/>
            <w:shd w:val="clear" w:color="auto" w:fill="FFFFFF"/>
          </w:tcPr>
          <w:p w:rsidR="00C73337" w:rsidRPr="00C3071B" w:rsidRDefault="000928C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2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 w:rsidRPr="00C3071B">
              <w:rPr>
                <w:rStyle w:val="27"/>
              </w:rPr>
              <w:t>5</w:t>
            </w:r>
          </w:p>
        </w:tc>
        <w:tc>
          <w:tcPr>
            <w:tcW w:w="5885" w:type="dxa"/>
            <w:shd w:val="clear" w:color="auto" w:fill="FFFFFF"/>
          </w:tcPr>
          <w:p w:rsidR="00C73337" w:rsidRPr="00C3071B" w:rsidRDefault="00C73337" w:rsidP="004D37B1">
            <w:pPr>
              <w:pStyle w:val="24"/>
              <w:shd w:val="clear" w:color="auto" w:fill="auto"/>
              <w:spacing w:line="240" w:lineRule="exact"/>
              <w:ind w:left="148" w:firstLine="0"/>
              <w:jc w:val="left"/>
            </w:pPr>
            <w:r w:rsidRPr="00C3071B">
              <w:rPr>
                <w:rStyle w:val="27"/>
              </w:rPr>
              <w:t>Творческий проект «Выбор профессии»</w:t>
            </w:r>
          </w:p>
        </w:tc>
        <w:tc>
          <w:tcPr>
            <w:tcW w:w="2606" w:type="dxa"/>
            <w:shd w:val="clear" w:color="auto" w:fill="FFFFFF"/>
          </w:tcPr>
          <w:p w:rsidR="00C73337" w:rsidRPr="00C3071B" w:rsidRDefault="000928C7" w:rsidP="00C7333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5</w:t>
            </w:r>
          </w:p>
        </w:tc>
      </w:tr>
      <w:tr w:rsidR="00C73337" w:rsidRPr="00C3071B" w:rsidTr="00445238">
        <w:trPr>
          <w:trHeight w:val="23"/>
          <w:jc w:val="center"/>
        </w:trPr>
        <w:tc>
          <w:tcPr>
            <w:tcW w:w="974" w:type="dxa"/>
            <w:shd w:val="clear" w:color="auto" w:fill="FFFFFF"/>
          </w:tcPr>
          <w:p w:rsidR="00C73337" w:rsidRPr="00C3071B" w:rsidRDefault="00C73337" w:rsidP="00C73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5" w:type="dxa"/>
            <w:shd w:val="clear" w:color="auto" w:fill="FFFFFF"/>
            <w:vAlign w:val="center"/>
          </w:tcPr>
          <w:p w:rsidR="00C73337" w:rsidRPr="00C3071B" w:rsidRDefault="00C73337" w:rsidP="004D37B1">
            <w:pPr>
              <w:pStyle w:val="24"/>
              <w:shd w:val="clear" w:color="auto" w:fill="auto"/>
              <w:spacing w:line="240" w:lineRule="exact"/>
              <w:ind w:left="148" w:firstLine="0"/>
              <w:jc w:val="left"/>
            </w:pPr>
            <w:r w:rsidRPr="00C3071B">
              <w:rPr>
                <w:rStyle w:val="27"/>
              </w:rPr>
              <w:t>Итого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C73337" w:rsidRPr="00C3071B" w:rsidRDefault="00445238" w:rsidP="000928C7">
            <w:pPr>
              <w:pStyle w:val="2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1</w:t>
            </w:r>
            <w:r w:rsidR="000928C7">
              <w:rPr>
                <w:rStyle w:val="27"/>
              </w:rPr>
              <w:t>7</w:t>
            </w:r>
          </w:p>
        </w:tc>
      </w:tr>
    </w:tbl>
    <w:p w:rsidR="00D4194C" w:rsidRDefault="00D4194C" w:rsidP="00C3071B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</w:p>
    <w:p w:rsidR="00C611AD" w:rsidRDefault="00C611AD" w:rsidP="00C3071B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</w:p>
    <w:p w:rsidR="00C611AD" w:rsidRDefault="00C611AD" w:rsidP="00C3071B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sectPr w:rsidR="00C611AD" w:rsidSect="00154E28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194C" w:rsidRDefault="00D4194C" w:rsidP="00C3071B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lastRenderedPageBreak/>
        <w:t>Содержание тем</w:t>
      </w:r>
    </w:p>
    <w:p w:rsidR="00C3071B" w:rsidRDefault="00445238" w:rsidP="00C3071B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t>ЭЛЕКТИВНОГО КУРСА «ПРОФЕССИОНАЛЬНОЕ САМООПРЕДЕЛЕНИЕ»</w:t>
      </w:r>
    </w:p>
    <w:p w:rsidR="00445238" w:rsidRDefault="00445238" w:rsidP="004D37B1">
      <w:pPr>
        <w:spacing w:line="276" w:lineRule="auto"/>
        <w:ind w:firstLine="851"/>
        <w:rPr>
          <w:rFonts w:ascii="Times New Roman" w:hAnsi="Times New Roman" w:cs="Times New Roman"/>
        </w:rPr>
      </w:pPr>
      <w:bookmarkStart w:id="1" w:name="bookmark5"/>
    </w:p>
    <w:p w:rsidR="00C73337" w:rsidRPr="004854CD" w:rsidRDefault="00C73337" w:rsidP="004D37B1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4854CD">
        <w:rPr>
          <w:rFonts w:ascii="Times New Roman" w:hAnsi="Times New Roman" w:cs="Times New Roman"/>
          <w:b/>
        </w:rPr>
        <w:t>Тема 1. Основы профессионального самоопределения</w:t>
      </w:r>
      <w:bookmarkEnd w:id="1"/>
    </w:p>
    <w:p w:rsidR="00C73337" w:rsidRPr="00445238" w:rsidRDefault="00C73337" w:rsidP="004D37B1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Теоретические сведения.</w:t>
      </w:r>
      <w:r w:rsidRPr="00445238">
        <w:rPr>
          <w:rFonts w:ascii="Times New Roman" w:hAnsi="Times New Roman" w:cs="Times New Roman"/>
        </w:rPr>
        <w:t xml:space="preserve"> Понятие профессионального и жизненного самоопределения. Пути освоения профессии. Ситуация выбора. Ошибки и затруднения при выборе профессии. Правила выбора профессии.</w:t>
      </w:r>
    </w:p>
    <w:p w:rsidR="00C73337" w:rsidRPr="00445238" w:rsidRDefault="00C73337" w:rsidP="004D37B1">
      <w:pPr>
        <w:spacing w:line="276" w:lineRule="auto"/>
        <w:ind w:firstLine="851"/>
        <w:rPr>
          <w:rFonts w:ascii="Times New Roman" w:hAnsi="Times New Roman" w:cs="Times New Roman"/>
        </w:rPr>
      </w:pPr>
      <w:r w:rsidRPr="00445238">
        <w:rPr>
          <w:rFonts w:ascii="Times New Roman" w:hAnsi="Times New Roman" w:cs="Times New Roman"/>
        </w:rPr>
        <w:t>Понятие о профессии, специальности. Общий обзор классификации профессий. Типы и классы профессий. Отделы и группы профессий. Применение информационных технологий в различных профессиях на современном этапе развития производства. Формула выбора профессии. Понятие профессиограммы и психограммы профессии.</w:t>
      </w:r>
    </w:p>
    <w:p w:rsidR="00C73337" w:rsidRDefault="00C73337" w:rsidP="004D37B1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Практическая работа.</w:t>
      </w:r>
      <w:r w:rsidRPr="00445238">
        <w:rPr>
          <w:rFonts w:ascii="Times New Roman" w:hAnsi="Times New Roman" w:cs="Times New Roman"/>
        </w:rPr>
        <w:t xml:space="preserve"> Запись основных терминов и положений. Заполнение таблицы «Мой идеал работника-профессионала»:</w:t>
      </w:r>
    </w:p>
    <w:p w:rsidR="004D37B1" w:rsidRDefault="004D37B1" w:rsidP="004D37B1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f1"/>
        <w:tblW w:w="12441" w:type="dxa"/>
        <w:jc w:val="center"/>
        <w:tblLook w:val="04A0"/>
      </w:tblPr>
      <w:tblGrid>
        <w:gridCol w:w="4361"/>
        <w:gridCol w:w="3685"/>
        <w:gridCol w:w="4395"/>
      </w:tblGrid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ind w:firstLine="0"/>
              <w:jc w:val="left"/>
            </w:pPr>
            <w:r w:rsidRPr="00C3071B">
              <w:rPr>
                <w:rStyle w:val="27"/>
              </w:rPr>
              <w:t>Оказывают влияние на выбор профессии</w:t>
            </w:r>
          </w:p>
        </w:tc>
        <w:tc>
          <w:tcPr>
            <w:tcW w:w="3685" w:type="dxa"/>
            <w:vAlign w:val="bottom"/>
          </w:tcPr>
          <w:p w:rsidR="004D37B1" w:rsidRPr="00C3071B" w:rsidRDefault="004D37B1" w:rsidP="004D37B1">
            <w:pPr>
              <w:pStyle w:val="24"/>
              <w:shd w:val="clear" w:color="auto" w:fill="auto"/>
              <w:spacing w:line="278" w:lineRule="exact"/>
              <w:ind w:firstLine="0"/>
              <w:jc w:val="left"/>
            </w:pPr>
            <w:r w:rsidRPr="00C3071B">
              <w:rPr>
                <w:rStyle w:val="27"/>
              </w:rPr>
              <w:t>Степень влияния на выбор (по пятибалльной системе)</w:t>
            </w:r>
          </w:p>
        </w:tc>
        <w:tc>
          <w:tcPr>
            <w:tcW w:w="4395" w:type="dxa"/>
          </w:tcPr>
          <w:p w:rsidR="004D37B1" w:rsidRPr="00C3071B" w:rsidRDefault="004D37B1" w:rsidP="004D37B1">
            <w:pPr>
              <w:pStyle w:val="24"/>
              <w:shd w:val="clear" w:color="auto" w:fill="auto"/>
              <w:ind w:left="200" w:firstLine="0"/>
              <w:jc w:val="left"/>
            </w:pPr>
            <w:r w:rsidRPr="00C3071B">
              <w:rPr>
                <w:rStyle w:val="27"/>
              </w:rPr>
              <w:t>Ваш идеал (попятибалльнойсистеме)</w:t>
            </w: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C3071B">
              <w:rPr>
                <w:rStyle w:val="27"/>
              </w:rPr>
              <w:t>Родители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C3071B">
              <w:rPr>
                <w:rStyle w:val="27"/>
              </w:rPr>
              <w:t>Родственники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C3071B">
              <w:rPr>
                <w:rStyle w:val="27"/>
              </w:rPr>
              <w:t>Учителя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C3071B">
              <w:rPr>
                <w:rStyle w:val="27"/>
              </w:rPr>
              <w:t>Друзья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ind w:firstLine="0"/>
              <w:jc w:val="left"/>
            </w:pPr>
            <w:r w:rsidRPr="00C3071B">
              <w:rPr>
                <w:rStyle w:val="27"/>
              </w:rPr>
              <w:t>Литературныегерои,киногерои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7B1" w:rsidTr="00D4194C">
        <w:trPr>
          <w:jc w:val="center"/>
        </w:trPr>
        <w:tc>
          <w:tcPr>
            <w:tcW w:w="4361" w:type="dxa"/>
            <w:vAlign w:val="center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40" w:lineRule="exact"/>
              <w:ind w:firstLine="0"/>
              <w:jc w:val="left"/>
            </w:pPr>
            <w:r w:rsidRPr="00C3071B">
              <w:rPr>
                <w:rStyle w:val="27"/>
              </w:rPr>
              <w:t>Кто-то еще</w:t>
            </w:r>
          </w:p>
        </w:tc>
        <w:tc>
          <w:tcPr>
            <w:tcW w:w="368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D37B1" w:rsidRDefault="004D37B1" w:rsidP="004D37B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194C" w:rsidRDefault="00D4194C" w:rsidP="00D4194C">
      <w:pPr>
        <w:pStyle w:val="24"/>
        <w:shd w:val="clear" w:color="auto" w:fill="auto"/>
        <w:spacing w:line="276" w:lineRule="auto"/>
        <w:ind w:firstLine="760"/>
      </w:pPr>
    </w:p>
    <w:p w:rsidR="00C73337" w:rsidRDefault="00C73337" w:rsidP="00D4194C">
      <w:pPr>
        <w:pStyle w:val="24"/>
        <w:shd w:val="clear" w:color="auto" w:fill="auto"/>
        <w:spacing w:line="276" w:lineRule="auto"/>
        <w:ind w:firstLine="760"/>
      </w:pPr>
      <w:r w:rsidRPr="00C3071B">
        <w:lastRenderedPageBreak/>
        <w:t>Знакомство с профессиограммами различных профессий. Составление профессиограммы интересующей профессии.</w:t>
      </w:r>
    </w:p>
    <w:p w:rsidR="00D4194C" w:rsidRDefault="00D4194C" w:rsidP="00D4194C">
      <w:pPr>
        <w:spacing w:line="276" w:lineRule="auto"/>
        <w:ind w:firstLine="851"/>
        <w:rPr>
          <w:rFonts w:ascii="Times New Roman" w:hAnsi="Times New Roman" w:cs="Times New Roman"/>
        </w:rPr>
      </w:pPr>
      <w:bookmarkStart w:id="2" w:name="bookmark6"/>
    </w:p>
    <w:p w:rsidR="00C73337" w:rsidRPr="004854CD" w:rsidRDefault="00C73337" w:rsidP="00D4194C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4854CD">
        <w:rPr>
          <w:rFonts w:ascii="Times New Roman" w:hAnsi="Times New Roman" w:cs="Times New Roman"/>
          <w:b/>
        </w:rPr>
        <w:t>Тема 2. Человек и профессия</w:t>
      </w:r>
      <w:bookmarkEnd w:id="2"/>
    </w:p>
    <w:p w:rsidR="00C73337" w:rsidRPr="004D37B1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Теоретические сведения.</w:t>
      </w:r>
      <w:r w:rsidRPr="004D37B1">
        <w:rPr>
          <w:rFonts w:ascii="Times New Roman" w:hAnsi="Times New Roman" w:cs="Times New Roman"/>
        </w:rPr>
        <w:t xml:space="preserve"> Интересы, склонности, способности. Здоровье и выбор профессии. Сознательность и самостоятельность выбора профессии. Самовоспитание и выбор профессии.</w:t>
      </w:r>
    </w:p>
    <w:p w:rsidR="00C73337" w:rsidRPr="004D37B1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Практическая работа.</w:t>
      </w:r>
      <w:r w:rsidRPr="004D37B1">
        <w:rPr>
          <w:rFonts w:ascii="Times New Roman" w:hAnsi="Times New Roman" w:cs="Times New Roman"/>
        </w:rPr>
        <w:t xml:space="preserve"> Определение склонностей и коммуникативно-организаторских способностей.</w:t>
      </w:r>
    </w:p>
    <w:p w:rsidR="00D4194C" w:rsidRDefault="00D4194C" w:rsidP="00D4194C">
      <w:pPr>
        <w:spacing w:line="276" w:lineRule="auto"/>
        <w:ind w:firstLine="851"/>
        <w:rPr>
          <w:rFonts w:ascii="Times New Roman" w:hAnsi="Times New Roman" w:cs="Times New Roman"/>
        </w:rPr>
      </w:pPr>
      <w:bookmarkStart w:id="3" w:name="bookmark7"/>
    </w:p>
    <w:p w:rsidR="00C73337" w:rsidRPr="004854CD" w:rsidRDefault="00C73337" w:rsidP="00D4194C">
      <w:pPr>
        <w:spacing w:line="276" w:lineRule="auto"/>
        <w:ind w:firstLine="851"/>
        <w:rPr>
          <w:rFonts w:ascii="Times New Roman" w:hAnsi="Times New Roman" w:cs="Times New Roman"/>
          <w:b/>
        </w:rPr>
      </w:pPr>
      <w:r w:rsidRPr="004854CD">
        <w:rPr>
          <w:rFonts w:ascii="Times New Roman" w:hAnsi="Times New Roman" w:cs="Times New Roman"/>
          <w:b/>
        </w:rPr>
        <w:t>Тема 3. Слагаемые выбора профессии</w:t>
      </w:r>
      <w:bookmarkEnd w:id="3"/>
    </w:p>
    <w:p w:rsidR="00C73337" w:rsidRPr="004D37B1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Теоретические сведения</w:t>
      </w:r>
      <w:r w:rsidRPr="004D37B1">
        <w:rPr>
          <w:rFonts w:ascii="Times New Roman" w:hAnsi="Times New Roman" w:cs="Times New Roman"/>
        </w:rPr>
        <w:t>. Жизненный и профессиональный планы. Карьера. Профессиональная пригодность. Профессиональная консультация. Где получить профессию?</w:t>
      </w:r>
    </w:p>
    <w:p w:rsidR="00D4194C" w:rsidRPr="00D4194C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Практическая работа.</w:t>
      </w:r>
      <w:r w:rsidRPr="00D4194C">
        <w:rPr>
          <w:rFonts w:ascii="Times New Roman" w:hAnsi="Times New Roman" w:cs="Times New Roman"/>
        </w:rPr>
        <w:t xml:space="preserve"> Определение характера мотивов выбора профессии. Знакомство с интернет-сайтами различных учебных заведений. </w:t>
      </w:r>
    </w:p>
    <w:p w:rsidR="00D4194C" w:rsidRDefault="00D4194C" w:rsidP="00D4194C">
      <w:pPr>
        <w:spacing w:line="276" w:lineRule="auto"/>
        <w:ind w:firstLine="851"/>
      </w:pPr>
    </w:p>
    <w:p w:rsidR="00C73337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r w:rsidRPr="00D4194C">
        <w:rPr>
          <w:rFonts w:ascii="Times New Roman" w:hAnsi="Times New Roman" w:cs="Times New Roman"/>
        </w:rPr>
        <w:t>Составление профессионального личного плана:</w:t>
      </w:r>
    </w:p>
    <w:p w:rsidR="00D4194C" w:rsidRPr="00D4194C" w:rsidRDefault="00D4194C" w:rsidP="00D4194C">
      <w:pPr>
        <w:spacing w:line="276" w:lineRule="auto"/>
        <w:ind w:firstLine="851"/>
        <w:rPr>
          <w:rFonts w:ascii="Times New Roman" w:hAnsi="Times New Roman" w:cs="Times New Roman"/>
        </w:rPr>
      </w:pPr>
    </w:p>
    <w:tbl>
      <w:tblPr>
        <w:tblStyle w:val="af1"/>
        <w:tblW w:w="14505" w:type="dxa"/>
        <w:jc w:val="center"/>
        <w:tblLook w:val="04A0"/>
      </w:tblPr>
      <w:tblGrid>
        <w:gridCol w:w="3626"/>
        <w:gridCol w:w="3626"/>
        <w:gridCol w:w="3626"/>
        <w:gridCol w:w="3627"/>
      </w:tblGrid>
      <w:tr w:rsidR="004D37B1" w:rsidTr="007809BF">
        <w:trPr>
          <w:trHeight w:val="20"/>
          <w:jc w:val="center"/>
        </w:trPr>
        <w:tc>
          <w:tcPr>
            <w:tcW w:w="3626" w:type="dxa"/>
          </w:tcPr>
          <w:p w:rsidR="004D37B1" w:rsidRPr="00C3071B" w:rsidRDefault="004D37B1" w:rsidP="00D4194C">
            <w:pPr>
              <w:pStyle w:val="24"/>
              <w:shd w:val="clear" w:color="auto" w:fill="auto"/>
              <w:spacing w:line="276" w:lineRule="auto"/>
              <w:ind w:firstLine="0"/>
              <w:jc w:val="left"/>
            </w:pPr>
            <w:r w:rsidRPr="00C3071B">
              <w:rPr>
                <w:rStyle w:val="27"/>
              </w:rPr>
              <w:t>Перечень факторов</w:t>
            </w:r>
          </w:p>
        </w:tc>
        <w:tc>
          <w:tcPr>
            <w:tcW w:w="3626" w:type="dxa"/>
            <w:vAlign w:val="center"/>
          </w:tcPr>
          <w:p w:rsidR="004D37B1" w:rsidRPr="007809BF" w:rsidRDefault="007809BF" w:rsidP="007809BF">
            <w:pPr>
              <w:pStyle w:val="24"/>
              <w:shd w:val="clear" w:color="auto" w:fill="auto"/>
              <w:spacing w:line="276" w:lineRule="auto"/>
              <w:ind w:firstLine="0"/>
              <w:jc w:val="center"/>
              <w:rPr>
                <w:vertAlign w:val="subscript"/>
              </w:rPr>
            </w:pPr>
            <w:r>
              <w:rPr>
                <w:rStyle w:val="211pt"/>
                <w:sz w:val="24"/>
                <w:szCs w:val="24"/>
              </w:rPr>
              <w:t>ЛПП</w:t>
            </w:r>
            <w:r>
              <w:rPr>
                <w:rStyle w:val="211pt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626" w:type="dxa"/>
            <w:vAlign w:val="center"/>
          </w:tcPr>
          <w:p w:rsidR="004D37B1" w:rsidRPr="00C3071B" w:rsidRDefault="007809BF" w:rsidP="007809BF">
            <w:pPr>
              <w:pStyle w:val="24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11pt"/>
                <w:sz w:val="24"/>
                <w:szCs w:val="24"/>
              </w:rPr>
              <w:t>ЛПП</w:t>
            </w:r>
            <w:r>
              <w:rPr>
                <w:rStyle w:val="2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27" w:type="dxa"/>
            <w:vAlign w:val="center"/>
          </w:tcPr>
          <w:p w:rsidR="004D37B1" w:rsidRPr="00C3071B" w:rsidRDefault="007809BF" w:rsidP="007809BF">
            <w:pPr>
              <w:pStyle w:val="24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211pt"/>
                <w:sz w:val="24"/>
                <w:szCs w:val="24"/>
              </w:rPr>
              <w:t>ЛПП</w:t>
            </w:r>
            <w:r>
              <w:rPr>
                <w:rStyle w:val="211pt"/>
                <w:sz w:val="24"/>
                <w:szCs w:val="24"/>
                <w:vertAlign w:val="subscript"/>
              </w:rPr>
              <w:t>2</w:t>
            </w:r>
          </w:p>
        </w:tc>
      </w:tr>
      <w:tr w:rsidR="004D37B1" w:rsidTr="004854CD">
        <w:trPr>
          <w:trHeight w:val="20"/>
          <w:jc w:val="center"/>
        </w:trPr>
        <w:tc>
          <w:tcPr>
            <w:tcW w:w="3626" w:type="dxa"/>
          </w:tcPr>
          <w:p w:rsidR="004D37B1" w:rsidRDefault="00836512" w:rsidP="00D4194C">
            <w:pPr>
              <w:spacing w:line="276" w:lineRule="auto"/>
            </w:pPr>
            <w:r w:rsidRPr="00C3071B">
              <w:rPr>
                <w:rStyle w:val="27"/>
                <w:rFonts w:eastAsia="Arial Unicode MS"/>
              </w:rPr>
              <w:t>1. Профессия</w:t>
            </w:r>
          </w:p>
        </w:tc>
        <w:tc>
          <w:tcPr>
            <w:tcW w:w="3626" w:type="dxa"/>
          </w:tcPr>
          <w:p w:rsidR="004D37B1" w:rsidRDefault="004D37B1" w:rsidP="00D4194C">
            <w:pPr>
              <w:spacing w:line="276" w:lineRule="auto"/>
            </w:pPr>
          </w:p>
        </w:tc>
        <w:tc>
          <w:tcPr>
            <w:tcW w:w="3626" w:type="dxa"/>
          </w:tcPr>
          <w:p w:rsidR="004D37B1" w:rsidRDefault="004D37B1" w:rsidP="00D4194C">
            <w:pPr>
              <w:spacing w:line="276" w:lineRule="auto"/>
            </w:pPr>
          </w:p>
        </w:tc>
        <w:tc>
          <w:tcPr>
            <w:tcW w:w="3627" w:type="dxa"/>
          </w:tcPr>
          <w:p w:rsidR="004D37B1" w:rsidRDefault="004D37B1" w:rsidP="00D4194C">
            <w:pPr>
              <w:spacing w:line="276" w:lineRule="auto"/>
            </w:pPr>
          </w:p>
        </w:tc>
      </w:tr>
      <w:tr w:rsidR="004D37B1" w:rsidTr="004854CD">
        <w:trPr>
          <w:trHeight w:val="20"/>
          <w:jc w:val="center"/>
        </w:trPr>
        <w:tc>
          <w:tcPr>
            <w:tcW w:w="3626" w:type="dxa"/>
          </w:tcPr>
          <w:p w:rsidR="004D37B1" w:rsidRDefault="004D37B1" w:rsidP="00D4194C">
            <w:pPr>
              <w:spacing w:line="276" w:lineRule="auto"/>
            </w:pPr>
            <w:r w:rsidRPr="00C3071B">
              <w:rPr>
                <w:rStyle w:val="27"/>
                <w:rFonts w:eastAsia="Arial Unicode MS"/>
              </w:rPr>
              <w:t>2. Главная цель (что буду делать)</w:t>
            </w:r>
          </w:p>
        </w:tc>
        <w:tc>
          <w:tcPr>
            <w:tcW w:w="3626" w:type="dxa"/>
          </w:tcPr>
          <w:p w:rsidR="004D37B1" w:rsidRDefault="004D37B1" w:rsidP="00D4194C">
            <w:pPr>
              <w:spacing w:line="276" w:lineRule="auto"/>
            </w:pPr>
          </w:p>
        </w:tc>
        <w:tc>
          <w:tcPr>
            <w:tcW w:w="3626" w:type="dxa"/>
          </w:tcPr>
          <w:p w:rsidR="004D37B1" w:rsidRDefault="004D37B1" w:rsidP="00D4194C">
            <w:pPr>
              <w:spacing w:line="276" w:lineRule="auto"/>
            </w:pPr>
          </w:p>
        </w:tc>
        <w:tc>
          <w:tcPr>
            <w:tcW w:w="3627" w:type="dxa"/>
          </w:tcPr>
          <w:p w:rsidR="004D37B1" w:rsidRDefault="004D37B1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Align w:val="bottom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  <w:jc w:val="left"/>
            </w:pPr>
            <w:r w:rsidRPr="00C3071B">
              <w:rPr>
                <w:rStyle w:val="27"/>
              </w:rPr>
              <w:t>3. Мой идеал в жизни и деятельности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Align w:val="bottom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</w:pPr>
            <w:r w:rsidRPr="00C3071B">
              <w:rPr>
                <w:rStyle w:val="27"/>
              </w:rPr>
              <w:t>4. Путь получения профессии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Merge w:val="restart"/>
          </w:tcPr>
          <w:p w:rsidR="00836512" w:rsidRPr="00C3071B" w:rsidRDefault="00836512" w:rsidP="00154E28">
            <w:pPr>
              <w:pStyle w:val="24"/>
              <w:shd w:val="clear" w:color="auto" w:fill="auto"/>
              <w:spacing w:line="420" w:lineRule="auto"/>
              <w:ind w:firstLine="0"/>
              <w:jc w:val="center"/>
            </w:pPr>
            <w:r w:rsidRPr="00C3071B">
              <w:rPr>
                <w:rStyle w:val="27"/>
              </w:rPr>
              <w:t>5. Оценка своих возможностей:</w:t>
            </w:r>
          </w:p>
          <w:p w:rsidR="00836512" w:rsidRPr="00C3071B" w:rsidRDefault="00836512" w:rsidP="00154E28">
            <w:pPr>
              <w:pStyle w:val="24"/>
              <w:shd w:val="clear" w:color="auto" w:fill="auto"/>
              <w:spacing w:line="420" w:lineRule="auto"/>
              <w:ind w:firstLine="0"/>
              <w:jc w:val="center"/>
            </w:pPr>
            <w:r w:rsidRPr="00C3071B">
              <w:rPr>
                <w:rStyle w:val="27"/>
              </w:rPr>
              <w:t>склонности;</w:t>
            </w:r>
          </w:p>
          <w:p w:rsidR="00836512" w:rsidRPr="00C3071B" w:rsidRDefault="00836512" w:rsidP="00154E28">
            <w:pPr>
              <w:pStyle w:val="24"/>
              <w:shd w:val="clear" w:color="auto" w:fill="auto"/>
              <w:tabs>
                <w:tab w:val="left" w:pos="139"/>
              </w:tabs>
              <w:spacing w:line="420" w:lineRule="auto"/>
              <w:ind w:firstLine="0"/>
              <w:jc w:val="center"/>
            </w:pPr>
            <w:r w:rsidRPr="00C3071B">
              <w:rPr>
                <w:rStyle w:val="27"/>
              </w:rPr>
              <w:t>способности;</w:t>
            </w:r>
          </w:p>
          <w:p w:rsidR="00836512" w:rsidRPr="00836512" w:rsidRDefault="00836512" w:rsidP="00154E28">
            <w:pPr>
              <w:pStyle w:val="24"/>
              <w:shd w:val="clear" w:color="auto" w:fill="auto"/>
              <w:tabs>
                <w:tab w:val="left" w:pos="139"/>
              </w:tabs>
              <w:spacing w:line="420" w:lineRule="auto"/>
              <w:ind w:firstLine="0"/>
              <w:jc w:val="center"/>
            </w:pPr>
            <w:r w:rsidRPr="00C3071B">
              <w:rPr>
                <w:rStyle w:val="27"/>
              </w:rPr>
              <w:t>состояние здоровья;</w:t>
            </w:r>
          </w:p>
          <w:p w:rsidR="00836512" w:rsidRPr="00C3071B" w:rsidRDefault="00836512" w:rsidP="00154E28">
            <w:pPr>
              <w:spacing w:line="420" w:lineRule="auto"/>
              <w:jc w:val="center"/>
            </w:pPr>
            <w:r w:rsidRPr="00C3071B">
              <w:rPr>
                <w:rStyle w:val="27"/>
                <w:rFonts w:eastAsia="Arial Unicode MS"/>
              </w:rPr>
              <w:t>необходимые качества личности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Merge/>
            <w:vAlign w:val="bottom"/>
          </w:tcPr>
          <w:p w:rsidR="00836512" w:rsidRPr="00C3071B" w:rsidRDefault="00836512" w:rsidP="00D4194C">
            <w:pPr>
              <w:spacing w:line="276" w:lineRule="auto"/>
              <w:jc w:val="center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Merge/>
          </w:tcPr>
          <w:p w:rsidR="00836512" w:rsidRPr="00C3071B" w:rsidRDefault="00836512" w:rsidP="00D4194C">
            <w:pPr>
              <w:spacing w:line="276" w:lineRule="auto"/>
              <w:jc w:val="center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Merge/>
          </w:tcPr>
          <w:p w:rsidR="00836512" w:rsidRPr="00836512" w:rsidRDefault="00836512" w:rsidP="00D419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  <w:vMerge/>
          </w:tcPr>
          <w:p w:rsidR="00836512" w:rsidRPr="00C3071B" w:rsidRDefault="00836512" w:rsidP="00D419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</w:pPr>
            <w:r w:rsidRPr="00C3071B">
              <w:rPr>
                <w:rStyle w:val="27"/>
              </w:rPr>
              <w:t>6. Запасной вариант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</w:pPr>
            <w:r w:rsidRPr="00C3071B">
              <w:rPr>
                <w:rStyle w:val="27"/>
              </w:rPr>
              <w:lastRenderedPageBreak/>
              <w:t>7. Что рекомендуют родители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</w:pPr>
            <w:r w:rsidRPr="00C3071B">
              <w:rPr>
                <w:rStyle w:val="27"/>
              </w:rPr>
              <w:t>8. Позиция товарищей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  <w:tr w:rsidR="00836512" w:rsidTr="004854CD">
        <w:trPr>
          <w:trHeight w:val="20"/>
          <w:jc w:val="center"/>
        </w:trPr>
        <w:tc>
          <w:tcPr>
            <w:tcW w:w="3626" w:type="dxa"/>
          </w:tcPr>
          <w:p w:rsidR="00836512" w:rsidRPr="00C3071B" w:rsidRDefault="00836512" w:rsidP="00D4194C">
            <w:pPr>
              <w:pStyle w:val="24"/>
              <w:shd w:val="clear" w:color="auto" w:fill="auto"/>
              <w:spacing w:line="276" w:lineRule="auto"/>
              <w:ind w:firstLine="0"/>
            </w:pPr>
            <w:r w:rsidRPr="00C3071B">
              <w:rPr>
                <w:rStyle w:val="27"/>
              </w:rPr>
              <w:t>9. Рекомендации учителя</w:t>
            </w: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6" w:type="dxa"/>
          </w:tcPr>
          <w:p w:rsidR="00836512" w:rsidRDefault="00836512" w:rsidP="00D4194C">
            <w:pPr>
              <w:spacing w:line="276" w:lineRule="auto"/>
            </w:pPr>
          </w:p>
        </w:tc>
        <w:tc>
          <w:tcPr>
            <w:tcW w:w="3627" w:type="dxa"/>
          </w:tcPr>
          <w:p w:rsidR="00836512" w:rsidRDefault="00836512" w:rsidP="00D4194C">
            <w:pPr>
              <w:spacing w:line="276" w:lineRule="auto"/>
            </w:pPr>
          </w:p>
        </w:tc>
      </w:tr>
    </w:tbl>
    <w:p w:rsidR="00D4194C" w:rsidRDefault="00D4194C" w:rsidP="00D4194C">
      <w:pPr>
        <w:spacing w:line="276" w:lineRule="auto"/>
        <w:rPr>
          <w:rFonts w:ascii="Times New Roman" w:hAnsi="Times New Roman" w:cs="Times New Roman"/>
        </w:rPr>
      </w:pPr>
      <w:bookmarkStart w:id="4" w:name="bookmark8"/>
    </w:p>
    <w:p w:rsidR="00C73337" w:rsidRPr="004854CD" w:rsidRDefault="00C73337" w:rsidP="00D4194C">
      <w:pPr>
        <w:spacing w:line="276" w:lineRule="auto"/>
        <w:rPr>
          <w:rFonts w:ascii="Times New Roman" w:hAnsi="Times New Roman" w:cs="Times New Roman"/>
          <w:b/>
        </w:rPr>
      </w:pPr>
      <w:r w:rsidRPr="004854CD">
        <w:rPr>
          <w:rFonts w:ascii="Times New Roman" w:hAnsi="Times New Roman" w:cs="Times New Roman"/>
          <w:b/>
        </w:rPr>
        <w:t>Тема 4. Профессиональная проба и ее роль в профессиональном самоопределении</w:t>
      </w:r>
      <w:bookmarkEnd w:id="4"/>
    </w:p>
    <w:p w:rsidR="00C73337" w:rsidRPr="00D4194C" w:rsidRDefault="00C73337" w:rsidP="00D4194C">
      <w:pPr>
        <w:spacing w:line="276" w:lineRule="auto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Теоретический материал.</w:t>
      </w:r>
      <w:r w:rsidR="00CB457D">
        <w:rPr>
          <w:rFonts w:ascii="Times New Roman" w:hAnsi="Times New Roman" w:cs="Times New Roman"/>
        </w:rPr>
        <w:t xml:space="preserve"> </w:t>
      </w:r>
      <w:r w:rsidRPr="00D4194C">
        <w:rPr>
          <w:rFonts w:ascii="Times New Roman" w:hAnsi="Times New Roman" w:cs="Times New Roman"/>
        </w:rPr>
        <w:t>Понятие профессиональной пробы. Ее основные функции в профессиональном становлении личности. Компьютерное моделирование основных ситуаций будущей профессиональной деятельности.</w:t>
      </w:r>
    </w:p>
    <w:p w:rsidR="00C73337" w:rsidRPr="00D4194C" w:rsidRDefault="00C73337" w:rsidP="00D4194C">
      <w:pPr>
        <w:spacing w:line="276" w:lineRule="auto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Практическая работа.</w:t>
      </w:r>
      <w:r w:rsidRPr="00D4194C">
        <w:rPr>
          <w:rFonts w:ascii="Times New Roman" w:hAnsi="Times New Roman" w:cs="Times New Roman"/>
        </w:rPr>
        <w:t xml:space="preserve"> Определение профессиональной готовности к овладению той или иной профессией. Проведение методики «Опросник профессиональной готовности».</w:t>
      </w:r>
    </w:p>
    <w:p w:rsidR="00D4194C" w:rsidRDefault="00D4194C" w:rsidP="00D4194C">
      <w:pPr>
        <w:spacing w:line="276" w:lineRule="auto"/>
        <w:rPr>
          <w:rFonts w:ascii="Times New Roman" w:hAnsi="Times New Roman" w:cs="Times New Roman"/>
        </w:rPr>
      </w:pPr>
      <w:bookmarkStart w:id="5" w:name="bookmark9"/>
    </w:p>
    <w:p w:rsidR="00C73337" w:rsidRPr="004854CD" w:rsidRDefault="00C73337" w:rsidP="00D4194C">
      <w:pPr>
        <w:spacing w:line="276" w:lineRule="auto"/>
        <w:rPr>
          <w:rFonts w:ascii="Times New Roman" w:hAnsi="Times New Roman" w:cs="Times New Roman"/>
          <w:b/>
        </w:rPr>
      </w:pPr>
      <w:r w:rsidRPr="004854CD">
        <w:rPr>
          <w:rFonts w:ascii="Times New Roman" w:hAnsi="Times New Roman" w:cs="Times New Roman"/>
          <w:b/>
        </w:rPr>
        <w:t>Тема 5. Творческий проект «Выбор профессии»</w:t>
      </w:r>
      <w:bookmarkEnd w:id="5"/>
    </w:p>
    <w:p w:rsidR="00C73337" w:rsidRPr="00D4194C" w:rsidRDefault="00C73337" w:rsidP="00D4194C">
      <w:pPr>
        <w:spacing w:line="276" w:lineRule="auto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>Теоретический материал.</w:t>
      </w:r>
      <w:r w:rsidR="004854CD">
        <w:rPr>
          <w:rFonts w:ascii="Times New Roman" w:hAnsi="Times New Roman" w:cs="Times New Roman"/>
        </w:rPr>
        <w:t xml:space="preserve"> </w:t>
      </w:r>
      <w:r w:rsidRPr="00D4194C">
        <w:rPr>
          <w:rFonts w:ascii="Times New Roman" w:hAnsi="Times New Roman" w:cs="Times New Roman"/>
        </w:rPr>
        <w:t>Содержание творческих проектов и требования к отбору объектов проектирования. Выбор и обоснование темы проекта. Последовательность выполнения проекта.</w:t>
      </w:r>
    </w:p>
    <w:p w:rsidR="00C73337" w:rsidRPr="00D4194C" w:rsidRDefault="00D4194C" w:rsidP="00D4194C">
      <w:pPr>
        <w:spacing w:line="276" w:lineRule="auto"/>
        <w:rPr>
          <w:rFonts w:ascii="Times New Roman" w:hAnsi="Times New Roman" w:cs="Times New Roman"/>
        </w:rPr>
      </w:pPr>
      <w:r w:rsidRPr="006220FD">
        <w:rPr>
          <w:rFonts w:ascii="Times New Roman" w:hAnsi="Times New Roman" w:cs="Times New Roman"/>
          <w:i/>
        </w:rPr>
        <w:t xml:space="preserve">Практическая </w:t>
      </w:r>
      <w:r w:rsidR="00C73337" w:rsidRPr="006220FD">
        <w:rPr>
          <w:rFonts w:ascii="Times New Roman" w:hAnsi="Times New Roman" w:cs="Times New Roman"/>
          <w:i/>
        </w:rPr>
        <w:t>работа.</w:t>
      </w:r>
      <w:r w:rsidR="00C73337" w:rsidRPr="00D4194C">
        <w:rPr>
          <w:rFonts w:ascii="Times New Roman" w:hAnsi="Times New Roman" w:cs="Times New Roman"/>
        </w:rPr>
        <w:t xml:space="preserve"> Выполнение проектирования своей будущей</w:t>
      </w:r>
      <w:r w:rsidR="00EA35F0">
        <w:rPr>
          <w:rFonts w:ascii="Times New Roman" w:hAnsi="Times New Roman" w:cs="Times New Roman"/>
        </w:rPr>
        <w:t xml:space="preserve"> </w:t>
      </w:r>
      <w:r w:rsidR="00C73337" w:rsidRPr="00D4194C">
        <w:rPr>
          <w:rFonts w:ascii="Times New Roman" w:hAnsi="Times New Roman" w:cs="Times New Roman"/>
        </w:rPr>
        <w:t>профессиональной деятельности.</w:t>
      </w:r>
    </w:p>
    <w:p w:rsidR="006220FD" w:rsidRDefault="006220FD" w:rsidP="00D4194C">
      <w:pPr>
        <w:widowControl/>
        <w:jc w:val="center"/>
        <w:rPr>
          <w:rFonts w:ascii="Times New Roman" w:eastAsiaTheme="minorHAnsi" w:hAnsi="Times New Roman" w:cs="Times New Roman"/>
          <w:b/>
          <w:caps/>
          <w:shadow/>
          <w:color w:val="auto"/>
          <w:lang w:eastAsia="en-US" w:bidi="ar-SA"/>
        </w:rPr>
        <w:sectPr w:rsidR="006220FD" w:rsidSect="00C3071B">
          <w:headerReference w:type="default" r:id="rId9"/>
          <w:type w:val="continuous"/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854CD" w:rsidRDefault="00C3071B" w:rsidP="00D4194C">
      <w:pPr>
        <w:widowControl/>
        <w:jc w:val="center"/>
        <w:rPr>
          <w:rFonts w:ascii="Times New Roman" w:eastAsiaTheme="minorHAnsi" w:hAnsi="Times New Roman" w:cs="Times New Roman"/>
          <w:b/>
          <w:caps/>
          <w:shadow/>
          <w:color w:val="auto"/>
          <w:lang w:eastAsia="en-US" w:bidi="ar-SA"/>
        </w:rPr>
      </w:pPr>
      <w:r w:rsidRPr="00C3071B">
        <w:rPr>
          <w:rFonts w:ascii="Times New Roman" w:eastAsiaTheme="minorHAnsi" w:hAnsi="Times New Roman" w:cs="Times New Roman"/>
          <w:b/>
          <w:caps/>
          <w:shadow/>
          <w:color w:val="auto"/>
          <w:lang w:eastAsia="en-US" w:bidi="ar-SA"/>
        </w:rPr>
        <w:lastRenderedPageBreak/>
        <w:t>КАЛЕНДАРНО - ТЕМАТИЧЕСКОЕ ПЛАНИРОВАНИЕ</w:t>
      </w:r>
    </w:p>
    <w:p w:rsidR="00D4194C" w:rsidRDefault="00D4194C" w:rsidP="00D4194C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t>ЭЛЕКТИВНОГО КУРСА «ПРОФЕССИОНАЛЬНОЕ САМООПРЕДЕЛЕНИЕ»</w:t>
      </w:r>
    </w:p>
    <w:p w:rsidR="006220FD" w:rsidRPr="00C3071B" w:rsidRDefault="006220FD" w:rsidP="006220FD">
      <w:pPr>
        <w:widowControl/>
        <w:rPr>
          <w:rFonts w:ascii="Times New Roman" w:eastAsiaTheme="minorHAnsi" w:hAnsi="Times New Roman" w:cs="Times New Roman"/>
          <w:b/>
          <w:caps/>
          <w:shadow/>
          <w:color w:val="auto"/>
          <w:lang w:eastAsia="en-US" w:bidi="ar-SA"/>
        </w:rPr>
      </w:pPr>
    </w:p>
    <w:tbl>
      <w:tblPr>
        <w:tblStyle w:val="af1"/>
        <w:tblW w:w="14821" w:type="dxa"/>
        <w:jc w:val="center"/>
        <w:tblInd w:w="252" w:type="dxa"/>
        <w:tblLayout w:type="fixed"/>
        <w:tblLook w:val="04A0"/>
      </w:tblPr>
      <w:tblGrid>
        <w:gridCol w:w="699"/>
        <w:gridCol w:w="967"/>
        <w:gridCol w:w="849"/>
        <w:gridCol w:w="890"/>
        <w:gridCol w:w="3309"/>
        <w:gridCol w:w="1662"/>
        <w:gridCol w:w="4099"/>
        <w:gridCol w:w="2346"/>
      </w:tblGrid>
      <w:tr w:rsidR="00CB457D" w:rsidRPr="00B224D8" w:rsidTr="002657D2">
        <w:trPr>
          <w:jc w:val="center"/>
        </w:trPr>
        <w:tc>
          <w:tcPr>
            <w:tcW w:w="1666" w:type="dxa"/>
            <w:gridSpan w:val="2"/>
            <w:vAlign w:val="center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9" w:type="dxa"/>
            <w:gridSpan w:val="2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09" w:type="dxa"/>
            <w:vMerge w:val="restart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62" w:type="dxa"/>
            <w:vMerge w:val="restart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099" w:type="dxa"/>
            <w:vMerge w:val="restart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2346" w:type="dxa"/>
            <w:vMerge w:val="restart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B457D" w:rsidRPr="00B224D8" w:rsidTr="002657D2">
        <w:trPr>
          <w:jc w:val="center"/>
        </w:trPr>
        <w:tc>
          <w:tcPr>
            <w:tcW w:w="699" w:type="dxa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7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49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90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 w:rsidRPr="00B224D8"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3309" w:type="dxa"/>
            <w:vMerge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Merge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457D" w:rsidRPr="00B224D8" w:rsidTr="002657D2">
        <w:trPr>
          <w:jc w:val="center"/>
        </w:trPr>
        <w:tc>
          <w:tcPr>
            <w:tcW w:w="14821" w:type="dxa"/>
            <w:gridSpan w:val="8"/>
          </w:tcPr>
          <w:p w:rsidR="00CB457D" w:rsidRPr="00B224D8" w:rsidRDefault="00CB457D" w:rsidP="006220FD">
            <w:pPr>
              <w:pStyle w:val="af4"/>
              <w:numPr>
                <w:ilvl w:val="0"/>
                <w:numId w:val="4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5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Основы профессионального самоопределения. Классификация профессий </w:t>
            </w:r>
            <w:r w:rsidRPr="00B224D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928C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B224D8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CB457D" w:rsidRPr="00B224D8" w:rsidTr="002657D2">
        <w:trPr>
          <w:jc w:val="center"/>
        </w:trPr>
        <w:tc>
          <w:tcPr>
            <w:tcW w:w="699" w:type="dxa"/>
            <w:vAlign w:val="center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4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67" w:type="dxa"/>
            <w:vAlign w:val="center"/>
          </w:tcPr>
          <w:p w:rsidR="00CB457D" w:rsidRPr="00B224D8" w:rsidRDefault="00CB457D" w:rsidP="006220F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24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9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B457D" w:rsidRPr="00D4194C" w:rsidRDefault="00CB457D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самоопределения</w:t>
            </w:r>
          </w:p>
        </w:tc>
        <w:tc>
          <w:tcPr>
            <w:tcW w:w="1662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4099" w:type="dxa"/>
          </w:tcPr>
          <w:p w:rsidR="00CB457D" w:rsidRPr="00B224D8" w:rsidRDefault="006220FD" w:rsidP="006220FD">
            <w:pPr>
              <w:ind w:firstLine="11"/>
              <w:rPr>
                <w:rFonts w:ascii="Times New Roman" w:hAnsi="Times New Roman" w:cs="Times New Roman"/>
              </w:rPr>
            </w:pPr>
            <w:r w:rsidRPr="00445238">
              <w:rPr>
                <w:rFonts w:ascii="Times New Roman" w:hAnsi="Times New Roman" w:cs="Times New Roman"/>
              </w:rPr>
              <w:t xml:space="preserve">Понятие профессионального и жизненного самоопределения. Пути освоения профессии. </w:t>
            </w:r>
          </w:p>
        </w:tc>
        <w:tc>
          <w:tcPr>
            <w:tcW w:w="2346" w:type="dxa"/>
          </w:tcPr>
          <w:p w:rsidR="00CB457D" w:rsidRPr="00B224D8" w:rsidRDefault="00CB457D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CB457D" w:rsidRPr="00B224D8" w:rsidTr="002657D2">
        <w:trPr>
          <w:jc w:val="center"/>
        </w:trPr>
        <w:tc>
          <w:tcPr>
            <w:tcW w:w="699" w:type="dxa"/>
            <w:vAlign w:val="center"/>
          </w:tcPr>
          <w:p w:rsidR="00CB457D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vAlign w:val="center"/>
          </w:tcPr>
          <w:p w:rsidR="00CB457D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B457D" w:rsidRPr="00D4194C" w:rsidRDefault="00CB457D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Правила выбора профессии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62" w:type="dxa"/>
          </w:tcPr>
          <w:p w:rsidR="00CB457D" w:rsidRPr="00B224D8" w:rsidRDefault="00CB457D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CB457D" w:rsidRPr="00B224D8" w:rsidRDefault="006220FD" w:rsidP="006220FD">
            <w:pPr>
              <w:ind w:firstLine="11"/>
              <w:rPr>
                <w:rFonts w:ascii="Times New Roman" w:hAnsi="Times New Roman" w:cs="Times New Roman"/>
              </w:rPr>
            </w:pPr>
            <w:r w:rsidRPr="00445238">
              <w:rPr>
                <w:rFonts w:ascii="Times New Roman" w:hAnsi="Times New Roman" w:cs="Times New Roman"/>
              </w:rPr>
              <w:t>Ситуация выбора. Ошибки и затруднения при выборе профессии. Правила выбора профессии.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238">
              <w:rPr>
                <w:rFonts w:ascii="Times New Roman" w:hAnsi="Times New Roman" w:cs="Times New Roman"/>
              </w:rPr>
              <w:t>Понятие о профессии, специальности. Формула выбора профессии.</w:t>
            </w:r>
          </w:p>
        </w:tc>
        <w:tc>
          <w:tcPr>
            <w:tcW w:w="2346" w:type="dxa"/>
          </w:tcPr>
          <w:p w:rsidR="00CB457D" w:rsidRPr="00B224D8" w:rsidRDefault="006220FD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445238">
              <w:rPr>
                <w:rFonts w:ascii="Times New Roman" w:hAnsi="Times New Roman" w:cs="Times New Roman"/>
              </w:rPr>
              <w:t>Заполнение таблицы «Мой идеал работника-профессионала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Классификация профессий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0928C7" w:rsidRPr="00B224D8" w:rsidRDefault="006220FD" w:rsidP="006220FD">
            <w:pPr>
              <w:ind w:firstLine="11"/>
              <w:contextualSpacing/>
              <w:rPr>
                <w:rFonts w:ascii="Times New Roman" w:hAnsi="Times New Roman" w:cs="Times New Roman"/>
              </w:rPr>
            </w:pPr>
            <w:r w:rsidRPr="00445238">
              <w:rPr>
                <w:rFonts w:ascii="Times New Roman" w:hAnsi="Times New Roman" w:cs="Times New Roman"/>
              </w:rPr>
              <w:t>Общий обзор классификации профессий. Типы и классы профессий. Отделы и группы профессий. Применение информационных технологий в различных профессиях на современном этапе развития производства.</w:t>
            </w:r>
          </w:p>
        </w:tc>
        <w:tc>
          <w:tcPr>
            <w:tcW w:w="2346" w:type="dxa"/>
          </w:tcPr>
          <w:p w:rsidR="000928C7" w:rsidRPr="00B224D8" w:rsidRDefault="000928C7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Понятие профессиограммы и психограммы</w:t>
            </w:r>
          </w:p>
        </w:tc>
        <w:tc>
          <w:tcPr>
            <w:tcW w:w="1662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4099" w:type="dxa"/>
          </w:tcPr>
          <w:p w:rsidR="000928C7" w:rsidRPr="00B224D8" w:rsidRDefault="006220FD" w:rsidP="006220FD">
            <w:pPr>
              <w:rPr>
                <w:rFonts w:ascii="Times New Roman" w:hAnsi="Times New Roman" w:cs="Times New Roman"/>
              </w:rPr>
            </w:pPr>
            <w:r w:rsidRPr="00445238">
              <w:rPr>
                <w:rFonts w:ascii="Times New Roman" w:hAnsi="Times New Roman" w:cs="Times New Roman"/>
              </w:rPr>
              <w:t>Понятие профессиограммы и психограммы профессии.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8C7" w:rsidRPr="00D4194C">
              <w:rPr>
                <w:rFonts w:ascii="Times New Roman" w:hAnsi="Times New Roman" w:cs="Times New Roman"/>
              </w:rPr>
              <w:t>Знакомство с профессиограммами</w:t>
            </w:r>
            <w:r w:rsidR="000928C7">
              <w:rPr>
                <w:rFonts w:ascii="Times New Roman" w:hAnsi="Times New Roman" w:cs="Times New Roman"/>
              </w:rPr>
              <w:t xml:space="preserve"> </w:t>
            </w:r>
            <w:r w:rsidR="000928C7" w:rsidRPr="00D4194C">
              <w:rPr>
                <w:rFonts w:ascii="Times New Roman" w:hAnsi="Times New Roman" w:cs="Times New Roman"/>
              </w:rPr>
              <w:t>различных профессий. Составление</w:t>
            </w:r>
            <w:r w:rsidR="000928C7">
              <w:rPr>
                <w:rFonts w:ascii="Times New Roman" w:hAnsi="Times New Roman" w:cs="Times New Roman"/>
              </w:rPr>
              <w:t xml:space="preserve"> </w:t>
            </w:r>
            <w:r w:rsidR="000928C7" w:rsidRPr="00D4194C">
              <w:rPr>
                <w:rFonts w:ascii="Times New Roman" w:hAnsi="Times New Roman" w:cs="Times New Roman"/>
              </w:rPr>
              <w:t>профессиограммы интересующей</w:t>
            </w:r>
            <w:r w:rsidR="000928C7">
              <w:rPr>
                <w:rFonts w:ascii="Times New Roman" w:hAnsi="Times New Roman" w:cs="Times New Roman"/>
              </w:rPr>
              <w:t xml:space="preserve"> </w:t>
            </w:r>
            <w:r w:rsidR="000928C7" w:rsidRPr="00D4194C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346" w:type="dxa"/>
          </w:tcPr>
          <w:p w:rsidR="000928C7" w:rsidRPr="00CB457D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928C7" w:rsidRPr="00B224D8" w:rsidTr="002657D2">
        <w:trPr>
          <w:trHeight w:val="139"/>
          <w:jc w:val="center"/>
        </w:trPr>
        <w:tc>
          <w:tcPr>
            <w:tcW w:w="14821" w:type="dxa"/>
            <w:gridSpan w:val="8"/>
            <w:vAlign w:val="center"/>
          </w:tcPr>
          <w:p w:rsidR="000928C7" w:rsidRPr="00CB457D" w:rsidRDefault="000928C7" w:rsidP="006220FD">
            <w:pPr>
              <w:pStyle w:val="af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C7">
              <w:rPr>
                <w:rFonts w:ascii="Times New Roman" w:hAnsi="Times New Roman"/>
                <w:b/>
                <w:bCs/>
                <w:lang w:bidi="ru-RU"/>
              </w:rPr>
              <w:t xml:space="preserve">Человек и профессия </w:t>
            </w:r>
            <w:r w:rsidRPr="00CB457D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CB457D">
              <w:rPr>
                <w:rFonts w:ascii="Times New Roman" w:hAnsi="Times New Roman"/>
                <w:b/>
                <w:bCs/>
              </w:rPr>
              <w:t>ч)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Интересы, склонности,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2" w:type="dxa"/>
          </w:tcPr>
          <w:p w:rsidR="000928C7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ind w:firstLine="11"/>
              <w:rPr>
                <w:rFonts w:ascii="Times New Roman" w:hAnsi="Times New Roman" w:cs="Times New Roman"/>
              </w:rPr>
            </w:pPr>
            <w:r w:rsidRPr="004D37B1">
              <w:rPr>
                <w:rFonts w:ascii="Times New Roman" w:hAnsi="Times New Roman" w:cs="Times New Roman"/>
              </w:rPr>
              <w:t xml:space="preserve">Интересы, склонности, способности. </w:t>
            </w:r>
          </w:p>
        </w:tc>
        <w:tc>
          <w:tcPr>
            <w:tcW w:w="2346" w:type="dxa"/>
          </w:tcPr>
          <w:p w:rsidR="000928C7" w:rsidRPr="00B224D8" w:rsidRDefault="000928C7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Здоровье и выбор профессии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928C7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ind w:firstLine="11"/>
              <w:rPr>
                <w:rFonts w:ascii="Times New Roman" w:hAnsi="Times New Roman" w:cs="Times New Roman"/>
              </w:rPr>
            </w:pPr>
            <w:r w:rsidRPr="004D37B1">
              <w:rPr>
                <w:rFonts w:ascii="Times New Roman" w:hAnsi="Times New Roman" w:cs="Times New Roman"/>
              </w:rPr>
              <w:t xml:space="preserve">Здоровье и выбор профессии. </w:t>
            </w:r>
          </w:p>
        </w:tc>
        <w:tc>
          <w:tcPr>
            <w:tcW w:w="2346" w:type="dxa"/>
          </w:tcPr>
          <w:p w:rsidR="000928C7" w:rsidRPr="00B224D8" w:rsidRDefault="000928C7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Сознательность и самостоятельность выбора профессии</w:t>
            </w:r>
            <w:r>
              <w:rPr>
                <w:rFonts w:ascii="Times New Roman" w:hAnsi="Times New Roman" w:cs="Times New Roman"/>
              </w:rPr>
              <w:t>.</w:t>
            </w:r>
            <w:r w:rsidR="006220FD">
              <w:rPr>
                <w:rFonts w:ascii="Times New Roman" w:hAnsi="Times New Roman" w:cs="Times New Roman"/>
              </w:rPr>
              <w:t xml:space="preserve"> </w:t>
            </w:r>
            <w:r w:rsidR="006220FD" w:rsidRPr="004D37B1">
              <w:rPr>
                <w:rFonts w:ascii="Times New Roman" w:hAnsi="Times New Roman" w:cs="Times New Roman"/>
              </w:rPr>
              <w:t>Самовоспитание и выбор профессии.</w:t>
            </w:r>
          </w:p>
        </w:tc>
        <w:tc>
          <w:tcPr>
            <w:tcW w:w="1662" w:type="dxa"/>
          </w:tcPr>
          <w:p w:rsidR="000928C7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ind w:firstLine="11"/>
              <w:rPr>
                <w:rFonts w:ascii="Times New Roman" w:hAnsi="Times New Roman" w:cs="Times New Roman"/>
              </w:rPr>
            </w:pPr>
            <w:r w:rsidRPr="004D37B1">
              <w:rPr>
                <w:rFonts w:ascii="Times New Roman" w:hAnsi="Times New Roman" w:cs="Times New Roman"/>
              </w:rPr>
              <w:t>Сознательность и самостоятельность выбора профессии. Самовоспитание и выбор профессии.</w:t>
            </w:r>
          </w:p>
        </w:tc>
        <w:tc>
          <w:tcPr>
            <w:tcW w:w="2346" w:type="dxa"/>
          </w:tcPr>
          <w:p w:rsidR="000928C7" w:rsidRPr="00B224D8" w:rsidRDefault="000928C7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Определение склонностей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коммуникативно-организаторских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способностей</w:t>
            </w:r>
          </w:p>
        </w:tc>
        <w:tc>
          <w:tcPr>
            <w:tcW w:w="1662" w:type="dxa"/>
          </w:tcPr>
          <w:p w:rsidR="000928C7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346" w:type="dxa"/>
          </w:tcPr>
          <w:p w:rsidR="000928C7" w:rsidRPr="00CB457D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928C7" w:rsidRPr="00B224D8" w:rsidTr="002657D2">
        <w:trPr>
          <w:jc w:val="center"/>
        </w:trPr>
        <w:tc>
          <w:tcPr>
            <w:tcW w:w="14821" w:type="dxa"/>
            <w:gridSpan w:val="8"/>
            <w:vAlign w:val="center"/>
          </w:tcPr>
          <w:p w:rsidR="000928C7" w:rsidRPr="000928C7" w:rsidRDefault="000928C7" w:rsidP="006220FD">
            <w:pPr>
              <w:pStyle w:val="af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C7">
              <w:rPr>
                <w:rFonts w:ascii="Times New Roman" w:hAnsi="Times New Roman"/>
                <w:b/>
              </w:rPr>
              <w:t>Слагаемые выбора профессии</w:t>
            </w:r>
            <w:r>
              <w:rPr>
                <w:rFonts w:ascii="Times New Roman" w:hAnsi="Times New Roman"/>
                <w:b/>
              </w:rPr>
              <w:t xml:space="preserve"> (2</w:t>
            </w:r>
            <w:r w:rsidR="00FB5087">
              <w:rPr>
                <w:rFonts w:ascii="Times New Roman" w:hAnsi="Times New Roman"/>
                <w:b/>
              </w:rPr>
              <w:t>ч.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52A67" w:rsidRPr="00B224D8" w:rsidTr="002657D2">
        <w:trPr>
          <w:jc w:val="center"/>
        </w:trPr>
        <w:tc>
          <w:tcPr>
            <w:tcW w:w="699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F52A67" w:rsidRPr="00B224D8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F52A67" w:rsidRPr="00B224D8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52A67" w:rsidRPr="00D4194C" w:rsidRDefault="00F52A6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Жизненный и профессиональный планы</w:t>
            </w:r>
          </w:p>
        </w:tc>
        <w:tc>
          <w:tcPr>
            <w:tcW w:w="1662" w:type="dxa"/>
          </w:tcPr>
          <w:p w:rsidR="00F52A67" w:rsidRDefault="00F52A67" w:rsidP="006220FD">
            <w:r w:rsidRPr="00411975"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F52A67" w:rsidRPr="00D4194C" w:rsidRDefault="006220FD" w:rsidP="006220FD">
            <w:pPr>
              <w:ind w:firstLine="851"/>
              <w:rPr>
                <w:rFonts w:ascii="Times New Roman" w:hAnsi="Times New Roman" w:cs="Times New Roman"/>
              </w:rPr>
            </w:pPr>
            <w:r w:rsidRPr="004D37B1">
              <w:rPr>
                <w:rFonts w:ascii="Times New Roman" w:hAnsi="Times New Roman" w:cs="Times New Roman"/>
              </w:rPr>
              <w:t xml:space="preserve">Жизненный и профессиональный планы. Карьера. </w:t>
            </w:r>
          </w:p>
        </w:tc>
        <w:tc>
          <w:tcPr>
            <w:tcW w:w="2346" w:type="dxa"/>
          </w:tcPr>
          <w:p w:rsidR="00F52A67" w:rsidRDefault="00F52A67" w:rsidP="006220FD">
            <w:r w:rsidRPr="005E6096"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F52A67" w:rsidRPr="00B224D8" w:rsidTr="002657D2">
        <w:trPr>
          <w:jc w:val="center"/>
        </w:trPr>
        <w:tc>
          <w:tcPr>
            <w:tcW w:w="699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7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F52A67" w:rsidRPr="00B224D8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F52A67" w:rsidRPr="00B224D8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52A67" w:rsidRPr="00D4194C" w:rsidRDefault="00F52A6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Профессиональная пригодность</w:t>
            </w:r>
          </w:p>
        </w:tc>
        <w:tc>
          <w:tcPr>
            <w:tcW w:w="1662" w:type="dxa"/>
          </w:tcPr>
          <w:p w:rsidR="00F52A67" w:rsidRDefault="00F52A67" w:rsidP="006220FD">
            <w:r w:rsidRPr="00411975"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F52A67" w:rsidRPr="00D4194C" w:rsidRDefault="006220FD" w:rsidP="006220FD">
            <w:pPr>
              <w:rPr>
                <w:rFonts w:ascii="Times New Roman" w:hAnsi="Times New Roman" w:cs="Times New Roman"/>
              </w:rPr>
            </w:pPr>
            <w:r w:rsidRPr="004D37B1">
              <w:rPr>
                <w:rFonts w:ascii="Times New Roman" w:hAnsi="Times New Roman" w:cs="Times New Roman"/>
              </w:rPr>
              <w:t>Профессиональная пригодность. Профессиональная консультация. Где получить профессию?</w:t>
            </w:r>
          </w:p>
        </w:tc>
        <w:tc>
          <w:tcPr>
            <w:tcW w:w="2346" w:type="dxa"/>
          </w:tcPr>
          <w:p w:rsidR="00F52A67" w:rsidRDefault="006220FD" w:rsidP="006220FD">
            <w:r w:rsidRPr="00D4194C">
              <w:rPr>
                <w:rFonts w:ascii="Times New Roman" w:hAnsi="Times New Roman" w:cs="Times New Roman"/>
              </w:rPr>
              <w:t>Составление профессионального личного плана</w:t>
            </w:r>
          </w:p>
        </w:tc>
      </w:tr>
      <w:tr w:rsidR="000928C7" w:rsidRPr="00B224D8" w:rsidTr="002657D2">
        <w:trPr>
          <w:jc w:val="center"/>
        </w:trPr>
        <w:tc>
          <w:tcPr>
            <w:tcW w:w="14821" w:type="dxa"/>
            <w:gridSpan w:val="8"/>
            <w:vAlign w:val="center"/>
          </w:tcPr>
          <w:p w:rsidR="000928C7" w:rsidRPr="000928C7" w:rsidRDefault="000928C7" w:rsidP="006220FD">
            <w:pPr>
              <w:pStyle w:val="af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C7">
              <w:rPr>
                <w:rFonts w:ascii="Times New Roman" w:hAnsi="Times New Roman"/>
                <w:b/>
              </w:rPr>
              <w:t>Профессиональная проба и ее роль в профессиональном самоопределении</w:t>
            </w:r>
            <w:r>
              <w:rPr>
                <w:rFonts w:ascii="Times New Roman" w:hAnsi="Times New Roman"/>
                <w:b/>
              </w:rPr>
              <w:t xml:space="preserve"> (2ч.)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bottom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Понятие профессиональной пробы.</w:t>
            </w:r>
          </w:p>
        </w:tc>
        <w:tc>
          <w:tcPr>
            <w:tcW w:w="1662" w:type="dxa"/>
          </w:tcPr>
          <w:p w:rsidR="000928C7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Понятие профессиональной пробы. Ее основные функции в профессиональном становлении личности.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Компьютерное моделирование основных ситуаций будущей профессиональной деятельности</w:t>
            </w:r>
          </w:p>
        </w:tc>
        <w:tc>
          <w:tcPr>
            <w:tcW w:w="2346" w:type="dxa"/>
          </w:tcPr>
          <w:p w:rsidR="000928C7" w:rsidRPr="00B224D8" w:rsidRDefault="000928C7" w:rsidP="006220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0928C7" w:rsidRPr="00B224D8" w:rsidRDefault="000928C7" w:rsidP="006220F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Align w:val="bottom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опросник ОПГ</w:t>
            </w:r>
          </w:p>
        </w:tc>
        <w:tc>
          <w:tcPr>
            <w:tcW w:w="1662" w:type="dxa"/>
          </w:tcPr>
          <w:p w:rsidR="000928C7" w:rsidRDefault="00EA35F0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46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</w:t>
            </w:r>
          </w:p>
        </w:tc>
      </w:tr>
      <w:tr w:rsidR="000928C7" w:rsidRPr="00B224D8" w:rsidTr="002657D2">
        <w:trPr>
          <w:trHeight w:val="188"/>
          <w:jc w:val="center"/>
        </w:trPr>
        <w:tc>
          <w:tcPr>
            <w:tcW w:w="14821" w:type="dxa"/>
            <w:gridSpan w:val="8"/>
            <w:vAlign w:val="center"/>
          </w:tcPr>
          <w:p w:rsidR="000928C7" w:rsidRPr="000928C7" w:rsidRDefault="000928C7" w:rsidP="006220FD">
            <w:pPr>
              <w:pStyle w:val="af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8C7">
              <w:rPr>
                <w:rFonts w:ascii="Times New Roman" w:hAnsi="Times New Roman"/>
                <w:b/>
              </w:rPr>
              <w:t>Творческий проект «Выбор профессии»</w:t>
            </w:r>
            <w:r w:rsidR="00FB5087">
              <w:rPr>
                <w:rFonts w:ascii="Times New Roman" w:hAnsi="Times New Roman"/>
                <w:b/>
              </w:rPr>
              <w:t xml:space="preserve"> (5ч.)</w:t>
            </w:r>
          </w:p>
        </w:tc>
      </w:tr>
      <w:tr w:rsidR="00F52A67" w:rsidRPr="00B224D8" w:rsidTr="002657D2">
        <w:trPr>
          <w:jc w:val="center"/>
        </w:trPr>
        <w:tc>
          <w:tcPr>
            <w:tcW w:w="699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7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52A67" w:rsidRPr="00D4194C" w:rsidRDefault="00F52A6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Содержание творческих проектов и требования к отбору объектов</w:t>
            </w:r>
            <w:r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1662" w:type="dxa"/>
          </w:tcPr>
          <w:p w:rsidR="00F52A67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F52A67" w:rsidRPr="00D4194C" w:rsidRDefault="006220FD" w:rsidP="006220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Содержание творческих проектов и требования к отбору объектов проектирования</w:t>
            </w:r>
          </w:p>
        </w:tc>
        <w:tc>
          <w:tcPr>
            <w:tcW w:w="2346" w:type="dxa"/>
          </w:tcPr>
          <w:p w:rsidR="00F52A67" w:rsidRDefault="00F52A67" w:rsidP="006220FD">
            <w:r w:rsidRPr="00DE5E7A"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F52A67" w:rsidRPr="00B224D8" w:rsidTr="002657D2">
        <w:trPr>
          <w:jc w:val="center"/>
        </w:trPr>
        <w:tc>
          <w:tcPr>
            <w:tcW w:w="699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7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52A67" w:rsidRPr="00D4194C" w:rsidRDefault="00F52A6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Выбор и обоснование темы проекта</w:t>
            </w:r>
          </w:p>
        </w:tc>
        <w:tc>
          <w:tcPr>
            <w:tcW w:w="1662" w:type="dxa"/>
          </w:tcPr>
          <w:p w:rsidR="00F52A67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F52A67" w:rsidRPr="00D4194C" w:rsidRDefault="006220FD" w:rsidP="006220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 xml:space="preserve">. Выбор и обоснование темы проекта. </w:t>
            </w:r>
          </w:p>
        </w:tc>
        <w:tc>
          <w:tcPr>
            <w:tcW w:w="2346" w:type="dxa"/>
          </w:tcPr>
          <w:p w:rsidR="00F52A67" w:rsidRDefault="00F52A67" w:rsidP="006220FD">
            <w:r w:rsidRPr="00DE5E7A"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F52A67" w:rsidRPr="00B224D8" w:rsidTr="002657D2">
        <w:trPr>
          <w:jc w:val="center"/>
        </w:trPr>
        <w:tc>
          <w:tcPr>
            <w:tcW w:w="699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F52A67" w:rsidRPr="00CB457D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F52A67" w:rsidRPr="00B224D8" w:rsidRDefault="00F52A6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F52A67" w:rsidRPr="00D4194C" w:rsidRDefault="00F52A6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Последовательность выполнения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1662" w:type="dxa"/>
          </w:tcPr>
          <w:p w:rsidR="00F52A67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лекция.</w:t>
            </w:r>
          </w:p>
        </w:tc>
        <w:tc>
          <w:tcPr>
            <w:tcW w:w="4099" w:type="dxa"/>
          </w:tcPr>
          <w:p w:rsidR="00F52A67" w:rsidRPr="00D4194C" w:rsidRDefault="006220FD" w:rsidP="006220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Последовательность выполнения проекта.</w:t>
            </w:r>
          </w:p>
        </w:tc>
        <w:tc>
          <w:tcPr>
            <w:tcW w:w="2346" w:type="dxa"/>
          </w:tcPr>
          <w:p w:rsidR="00F52A67" w:rsidRDefault="00F52A67" w:rsidP="006220FD">
            <w:r w:rsidRPr="00DE5E7A">
              <w:rPr>
                <w:rFonts w:ascii="Times New Roman" w:hAnsi="Times New Roman" w:cs="Times New Roman"/>
                <w:bCs/>
              </w:rPr>
              <w:t>Конспект. Работа с ресурсами Интернет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vAlign w:val="center"/>
          </w:tcPr>
          <w:p w:rsidR="000928C7" w:rsidRPr="00B224D8" w:rsidRDefault="000928C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0928C7" w:rsidRPr="00B224D8" w:rsidRDefault="000928C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FB508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проектирования своей будущей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94C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662" w:type="dxa"/>
          </w:tcPr>
          <w:p w:rsidR="000928C7" w:rsidRDefault="00F52A6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4099" w:type="dxa"/>
          </w:tcPr>
          <w:p w:rsidR="000928C7" w:rsidRPr="00D4194C" w:rsidRDefault="006220FD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выполнению проекта.</w:t>
            </w:r>
          </w:p>
        </w:tc>
        <w:tc>
          <w:tcPr>
            <w:tcW w:w="2346" w:type="dxa"/>
          </w:tcPr>
          <w:p w:rsidR="000928C7" w:rsidRPr="00D4194C" w:rsidRDefault="00FB5087" w:rsidP="006220FD">
            <w:pPr>
              <w:rPr>
                <w:rFonts w:ascii="Times New Roman" w:hAnsi="Times New Roman" w:cs="Times New Roman"/>
              </w:rPr>
            </w:pPr>
            <w:r w:rsidRPr="00D4194C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928C7" w:rsidRPr="00B224D8" w:rsidTr="002657D2">
        <w:trPr>
          <w:jc w:val="center"/>
        </w:trPr>
        <w:tc>
          <w:tcPr>
            <w:tcW w:w="699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7" w:type="dxa"/>
            <w:vAlign w:val="center"/>
          </w:tcPr>
          <w:p w:rsidR="000928C7" w:rsidRPr="00CB457D" w:rsidRDefault="00FB508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vAlign w:val="center"/>
          </w:tcPr>
          <w:p w:rsidR="000928C7" w:rsidRPr="00B224D8" w:rsidRDefault="000928C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Align w:val="center"/>
          </w:tcPr>
          <w:p w:rsidR="000928C7" w:rsidRPr="00B224D8" w:rsidRDefault="000928C7" w:rsidP="00622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0928C7" w:rsidRPr="00D4194C" w:rsidRDefault="00FB5087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62" w:type="dxa"/>
          </w:tcPr>
          <w:p w:rsidR="000928C7" w:rsidRDefault="00FB5087" w:rsidP="006220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- конференция</w:t>
            </w:r>
          </w:p>
        </w:tc>
        <w:tc>
          <w:tcPr>
            <w:tcW w:w="4099" w:type="dxa"/>
          </w:tcPr>
          <w:p w:rsidR="000928C7" w:rsidRPr="00D4194C" w:rsidRDefault="00FB5087" w:rsidP="0062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2346" w:type="dxa"/>
          </w:tcPr>
          <w:p w:rsidR="000928C7" w:rsidRPr="00D4194C" w:rsidRDefault="000928C7" w:rsidP="006220FD">
            <w:pPr>
              <w:rPr>
                <w:rFonts w:ascii="Times New Roman" w:hAnsi="Times New Roman" w:cs="Times New Roman"/>
              </w:rPr>
            </w:pPr>
          </w:p>
        </w:tc>
      </w:tr>
    </w:tbl>
    <w:p w:rsidR="0051590B" w:rsidRDefault="0051590B" w:rsidP="00D4194C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shadow/>
          <w:color w:val="auto"/>
          <w:lang w:bidi="ar-SA"/>
        </w:rPr>
        <w:sectPr w:rsidR="0051590B" w:rsidSect="006220FD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194C" w:rsidRDefault="00C3071B" w:rsidP="00D4194C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 w:rsidRPr="00C3071B">
        <w:rPr>
          <w:rFonts w:ascii="Times New Roman" w:eastAsia="Times New Roman" w:hAnsi="Times New Roman" w:cs="Times New Roman"/>
          <w:b/>
          <w:bCs/>
          <w:iCs/>
          <w:caps/>
          <w:shadow/>
          <w:color w:val="auto"/>
          <w:lang w:bidi="ar-SA"/>
        </w:rPr>
        <w:lastRenderedPageBreak/>
        <w:t xml:space="preserve">Требования к уровню подготовки учащихся </w:t>
      </w:r>
      <w:r w:rsidR="00D4194C"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t>ЭЛЕКТИВНОГО КУРСА «ПРОФЕССИОНАЛЬНОЕ САМООПРЕДЕЛЕНИЕ»</w:t>
      </w:r>
    </w:p>
    <w:p w:rsidR="00C73337" w:rsidRPr="00D4194C" w:rsidRDefault="00C73337" w:rsidP="00D4194C">
      <w:pPr>
        <w:widowControl/>
        <w:spacing w:line="276" w:lineRule="auto"/>
        <w:ind w:firstLine="851"/>
        <w:rPr>
          <w:rFonts w:ascii="Times New Roman" w:hAnsi="Times New Roman" w:cs="Times New Roman"/>
        </w:rPr>
      </w:pPr>
      <w:r w:rsidRPr="00D4194C">
        <w:rPr>
          <w:rStyle w:val="101"/>
          <w:rFonts w:eastAsia="Arial Unicode MS"/>
        </w:rPr>
        <w:t xml:space="preserve">В результате </w:t>
      </w:r>
      <w:r w:rsidRPr="00D4194C">
        <w:rPr>
          <w:rFonts w:ascii="Times New Roman" w:hAnsi="Times New Roman" w:cs="Times New Roman"/>
        </w:rPr>
        <w:t>изученияучащиесядолжны: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rPr>
          <w:rStyle w:val="26"/>
        </w:rPr>
        <w:t>знать</w:t>
      </w:r>
      <w:r w:rsidRPr="00D4194C">
        <w:t xml:space="preserve"> социальную и личностную значимость правильного профессионального самоопределения; ситуацию выбора профессии; возможные ошибки и затруднения при выборе профессии; правила выбора профессии; понятие о профессиях, специальностях, должностях; отрасли экономики; способы классификации профессий, понятия о психофизиологических особенностях личности, связанных с выбором профессии; сущность и этапы выполнения профессиональных проб; требования к выполнению и оформлению творческого проекта «Выбор профессии».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уметьанализировать профессиональную деятельность по основным признакам; составлять формулу профессии; соотносить свои индивидуальные особенности с требованиями конкретной профессии; составлять план подготовки к профессиональному самоопределению; анализировать профессиограммы и психограммы; выполнять профессиональные пробы; пользоваться сведениями о путях получения профессионального образования и возможностях трудоустройства; выполнять и защищать творческий проект «Выбор профессии»; заполнять карту самоконтроля готовности к профессиональному самоопределению.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rPr>
          <w:rStyle w:val="26"/>
        </w:rPr>
        <w:t>иметь представлениео</w:t>
      </w:r>
      <w:r w:rsidRPr="00D4194C">
        <w:t>смысле и значении труда в жизни человека и общества; о современных формах организации труда; о сущности хозяйственного механизма в рыночных условиях; о предпринимательстве; о рынке труда.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Данный курс знакомит учащихся с многообразием мира профессий, помогает соотнести полученные знания о самом себе с существующими вариантами профессиональной деятельности, знакомит с «технологией» поиска работы.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Ключевыми понятиями в данном курсе являются: профессия, карьера, жизненные цели, личный профессиональный план, профессиограмма, профессиональная пригодность, призвание, технология поиска работы, автобиография, деловое общение.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Методики, используемые на занятиях - дифференциально-диагностический опросник (ДДО) Е.А.Климова, карта интересов А.Е.Голомштока, опросник профессиональных предпочтений Л.Йовайши, методика определения типа личности Дж. Голланда (Холланда), тренинги, игры, психотехнологические упражнения и др.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Формы занятий в рамках данного курса - лекции, беседы, диагностические процедуры, сюжетно-ролевые игры.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В ходе лекций и бесед освещаются обозначенные темы занятий и актуализируются имеющиеся знания у учащихся.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Диагностические процедуры, тесты позволяют исследовать качества, способности, возможности каждого участника в соотнесении с различными профессиями.</w:t>
      </w:r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</w:pPr>
      <w:r w:rsidRPr="00D4194C">
        <w:t>Сюжетно-ролевые игры дают возможность учащимся попробовать себя в различных ролях, 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</w:p>
    <w:p w:rsidR="00C73337" w:rsidRPr="00D4194C" w:rsidRDefault="00C73337" w:rsidP="00D4194C">
      <w:pPr>
        <w:pStyle w:val="24"/>
        <w:shd w:val="clear" w:color="auto" w:fill="auto"/>
        <w:spacing w:after="207" w:line="276" w:lineRule="auto"/>
        <w:ind w:firstLine="851"/>
      </w:pPr>
      <w:r w:rsidRPr="00D4194C">
        <w:t>В процессе работы по данной программе у каждого учащегося формируется личная папка с результатами исследований, диагностики, материалами об изучаемых и выбираемых профессиях и т.д.</w:t>
      </w:r>
    </w:p>
    <w:p w:rsidR="00C73337" w:rsidRPr="00D4194C" w:rsidRDefault="00C73337" w:rsidP="00D4194C">
      <w:pPr>
        <w:spacing w:line="276" w:lineRule="auto"/>
        <w:ind w:firstLine="851"/>
        <w:rPr>
          <w:rFonts w:ascii="Times New Roman" w:hAnsi="Times New Roman" w:cs="Times New Roman"/>
        </w:rPr>
      </w:pPr>
      <w:bookmarkStart w:id="6" w:name="bookmark10"/>
      <w:r w:rsidRPr="00D4194C">
        <w:rPr>
          <w:rFonts w:ascii="Times New Roman" w:hAnsi="Times New Roman" w:cs="Times New Roman"/>
        </w:rPr>
        <w:t>Требования к уровню усвоения учащим</w:t>
      </w:r>
      <w:r w:rsidR="00D4194C">
        <w:rPr>
          <w:rFonts w:ascii="Times New Roman" w:hAnsi="Times New Roman" w:cs="Times New Roman"/>
        </w:rPr>
        <w:t xml:space="preserve">ися материала элективного курса </w:t>
      </w:r>
      <w:r w:rsidRPr="00D4194C">
        <w:rPr>
          <w:rFonts w:ascii="Times New Roman" w:hAnsi="Times New Roman" w:cs="Times New Roman"/>
        </w:rPr>
        <w:t>«Профессиональное самоопределение»</w:t>
      </w:r>
      <w:bookmarkEnd w:id="6"/>
    </w:p>
    <w:p w:rsidR="00C73337" w:rsidRPr="00D4194C" w:rsidRDefault="00C73337" w:rsidP="00D4194C">
      <w:pPr>
        <w:pStyle w:val="24"/>
        <w:shd w:val="clear" w:color="auto" w:fill="auto"/>
        <w:spacing w:line="276" w:lineRule="auto"/>
        <w:ind w:firstLine="851"/>
        <w:jc w:val="left"/>
      </w:pPr>
      <w:r w:rsidRPr="00D4194C">
        <w:t>В результате изучения программы элективного курса «Профессиональное самоопределение» учащиеся получают возможность знать: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возможности личности в профессиональной деятельности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lastRenderedPageBreak/>
        <w:t>потребности рынка труда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социальные проблемы труда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свойства нервной системы и ограничения при выборе профессии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классификацию профессий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понятие о профессиональной карьере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критерии профессиональной компетентности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right="2880" w:firstLine="851"/>
        <w:jc w:val="left"/>
      </w:pPr>
      <w:r w:rsidRPr="00D4194C">
        <w:t>специфику этапов профессионального самоопределения Учащиеся получают возможность уметь: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составлять карту интересов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составлять формулы профессий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составлять собственное резюме</w:t>
      </w:r>
    </w:p>
    <w:p w:rsidR="00C73337" w:rsidRPr="00D4194C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</w:pPr>
      <w:r w:rsidRPr="00D4194C">
        <w:t>получать информацию из объявлений, справочников, компьютерных сетей</w:t>
      </w:r>
    </w:p>
    <w:p w:rsidR="00C73337" w:rsidRDefault="00C73337" w:rsidP="00D4194C">
      <w:pPr>
        <w:pStyle w:val="24"/>
        <w:numPr>
          <w:ilvl w:val="0"/>
          <w:numId w:val="41"/>
        </w:numPr>
        <w:shd w:val="clear" w:color="auto" w:fill="auto"/>
        <w:tabs>
          <w:tab w:val="left" w:pos="748"/>
        </w:tabs>
        <w:spacing w:line="276" w:lineRule="auto"/>
        <w:ind w:left="0" w:firstLine="851"/>
        <w:jc w:val="left"/>
      </w:pPr>
      <w:r w:rsidRPr="00D4194C">
        <w:t>анализировать полученную информацию и на основе анализа составлять личный профессиональный план</w:t>
      </w:r>
    </w:p>
    <w:p w:rsidR="00C73337" w:rsidRPr="00C3071B" w:rsidRDefault="00C73337" w:rsidP="00C73337">
      <w:pPr>
        <w:pStyle w:val="24"/>
        <w:shd w:val="clear" w:color="auto" w:fill="auto"/>
        <w:spacing w:after="207"/>
        <w:ind w:firstLine="740"/>
      </w:pPr>
    </w:p>
    <w:p w:rsidR="007809BF" w:rsidRDefault="00C3071B" w:rsidP="007809BF">
      <w:pPr>
        <w:widowControl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 w:rsidRPr="00C3071B">
        <w:rPr>
          <w:rFonts w:ascii="Times New Roman" w:eastAsiaTheme="minorHAnsi" w:hAnsi="Times New Roman" w:cs="Times New Roman"/>
          <w:b/>
          <w:caps/>
          <w:shadow/>
          <w:color w:val="auto"/>
          <w:lang w:eastAsia="en-US" w:bidi="ar-SA"/>
        </w:rPr>
        <w:t xml:space="preserve">Нормы оценок </w:t>
      </w:r>
      <w:r w:rsidR="007809BF"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t>ЭЛЕКТИВНОГО КУРСА «ПРОФЕССИОНАЛЬНОЕ САМООПРЕДЕЛЕНИЕ»</w:t>
      </w:r>
    </w:p>
    <w:p w:rsidR="007809BF" w:rsidRDefault="007809BF" w:rsidP="007809BF">
      <w:pPr>
        <w:widowControl/>
        <w:ind w:firstLine="709"/>
        <w:rPr>
          <w:rFonts w:ascii="Times New Roman" w:hAnsi="Times New Roman" w:cs="Times New Roman"/>
        </w:rPr>
      </w:pPr>
    </w:p>
    <w:p w:rsidR="007809BF" w:rsidRDefault="007809BF" w:rsidP="007809BF">
      <w:pPr>
        <w:widowControl/>
        <w:ind w:firstLine="709"/>
        <w:rPr>
          <w:rFonts w:ascii="Times New Roman" w:hAnsi="Times New Roman" w:cs="Times New Roman"/>
        </w:rPr>
      </w:pPr>
      <w:r w:rsidRPr="007809BF">
        <w:rPr>
          <w:rFonts w:ascii="Times New Roman" w:hAnsi="Times New Roman" w:cs="Times New Roman"/>
        </w:rPr>
        <w:t>Для оценивания учебных достижений обучающихся использовать систему («зачет-незачет»). Курс считаться зачтенным,</w:t>
      </w:r>
      <w:r>
        <w:rPr>
          <w:rFonts w:ascii="Times New Roman" w:hAnsi="Times New Roman" w:cs="Times New Roman"/>
        </w:rPr>
        <w:t xml:space="preserve"> если учащийся посетил не менее</w:t>
      </w:r>
      <w:r w:rsidRPr="007809BF">
        <w:rPr>
          <w:rFonts w:ascii="Times New Roman" w:hAnsi="Times New Roman" w:cs="Times New Roman"/>
        </w:rPr>
        <w:t xml:space="preserve"> 80% занятий по этому курсу и (или) по окончании курса</w:t>
      </w:r>
      <w:r>
        <w:rPr>
          <w:rFonts w:ascii="Times New Roman" w:hAnsi="Times New Roman" w:cs="Times New Roman"/>
        </w:rPr>
        <w:t xml:space="preserve"> предоставил зачетную работу. </w:t>
      </w:r>
      <w:r w:rsidRPr="007809BF">
        <w:rPr>
          <w:rFonts w:ascii="Times New Roman" w:hAnsi="Times New Roman" w:cs="Times New Roman"/>
        </w:rPr>
        <w:t>Зачетная работа может быть выполнена в ф</w:t>
      </w:r>
      <w:r>
        <w:rPr>
          <w:rFonts w:ascii="Times New Roman" w:hAnsi="Times New Roman" w:cs="Times New Roman"/>
        </w:rPr>
        <w:t>орме контрольной, лабораторной,</w:t>
      </w:r>
      <w:r w:rsidRPr="007809BF">
        <w:rPr>
          <w:rFonts w:ascii="Times New Roman" w:hAnsi="Times New Roman" w:cs="Times New Roman"/>
        </w:rPr>
        <w:t xml:space="preserve"> практической, презентационной работы или в др. форме.</w:t>
      </w:r>
    </w:p>
    <w:p w:rsidR="0051590B" w:rsidRPr="007809BF" w:rsidRDefault="0051590B" w:rsidP="007809BF">
      <w:pPr>
        <w:widowControl/>
        <w:ind w:firstLine="709"/>
        <w:rPr>
          <w:rFonts w:ascii="Times New Roman" w:hAnsi="Times New Roman" w:cs="Times New Roman"/>
        </w:rPr>
      </w:pPr>
    </w:p>
    <w:p w:rsidR="0051590B" w:rsidRDefault="0051590B" w:rsidP="00C3071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sectPr w:rsidR="0051590B" w:rsidSect="0051590B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3071B" w:rsidRDefault="00C3071B" w:rsidP="00C3071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</w:pPr>
      <w:r w:rsidRPr="00C3071B">
        <w:rPr>
          <w:rFonts w:ascii="Times New Roman" w:eastAsia="Times New Roman" w:hAnsi="Times New Roman" w:cs="Times New Roman"/>
          <w:b/>
          <w:caps/>
          <w:shadow/>
          <w:color w:val="auto"/>
          <w:lang w:bidi="ar-SA"/>
        </w:rPr>
        <w:lastRenderedPageBreak/>
        <w:t>Перечень учебно-методического обеспечения</w:t>
      </w:r>
    </w:p>
    <w:p w:rsidR="00E72365" w:rsidRPr="00D34762" w:rsidRDefault="00E72365" w:rsidP="00D34762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E72365" w:rsidRPr="0051590B" w:rsidRDefault="00E72365" w:rsidP="0051590B">
      <w:pPr>
        <w:pStyle w:val="100"/>
        <w:shd w:val="clear" w:color="auto" w:fill="auto"/>
        <w:spacing w:line="240" w:lineRule="auto"/>
        <w:ind w:firstLine="851"/>
        <w:jc w:val="left"/>
      </w:pPr>
      <w:r w:rsidRPr="0051590B">
        <w:t>Основная литература</w:t>
      </w:r>
    </w:p>
    <w:p w:rsidR="00E72365" w:rsidRPr="0051590B" w:rsidRDefault="00E72365" w:rsidP="0051590B">
      <w:pPr>
        <w:pStyle w:val="24"/>
        <w:numPr>
          <w:ilvl w:val="0"/>
          <w:numId w:val="4"/>
        </w:numPr>
        <w:shd w:val="clear" w:color="auto" w:fill="auto"/>
        <w:tabs>
          <w:tab w:val="left" w:pos="864"/>
        </w:tabs>
        <w:spacing w:line="240" w:lineRule="auto"/>
        <w:ind w:firstLine="851"/>
        <w:jc w:val="left"/>
      </w:pPr>
      <w:r w:rsidRPr="0051590B">
        <w:rPr>
          <w:rStyle w:val="2d"/>
        </w:rPr>
        <w:t>Основы</w:t>
      </w:r>
      <w:r w:rsidRPr="0051590B">
        <w:rPr>
          <w:rStyle w:val="2b"/>
        </w:rPr>
        <w:t xml:space="preserve"> производства. В</w:t>
      </w:r>
      <w:r w:rsidRPr="0051590B">
        <w:t>ыбор профессии: Пробное учеб.пособие для учащихся 7-8 классов сред, школы: В 2 ч. / Е.А. Климов, С.Н. Чистякова. - 2-е изд. - М.: Просвещение, 1998. - Ч. 2: Выбор профессии. — 64 с.</w:t>
      </w:r>
    </w:p>
    <w:p w:rsidR="00E72365" w:rsidRPr="0051590B" w:rsidRDefault="00E72365" w:rsidP="0051590B">
      <w:pPr>
        <w:pStyle w:val="24"/>
        <w:numPr>
          <w:ilvl w:val="0"/>
          <w:numId w:val="4"/>
        </w:numPr>
        <w:shd w:val="clear" w:color="auto" w:fill="auto"/>
        <w:tabs>
          <w:tab w:val="left" w:pos="864"/>
        </w:tabs>
        <w:spacing w:line="240" w:lineRule="auto"/>
        <w:ind w:firstLine="851"/>
        <w:jc w:val="left"/>
      </w:pPr>
      <w:r w:rsidRPr="0051590B">
        <w:rPr>
          <w:rStyle w:val="2d"/>
        </w:rPr>
        <w:t>Практикум по выбору профессии 8-11кл</w:t>
      </w:r>
      <w:r w:rsidRPr="0051590B">
        <w:rPr>
          <w:rStyle w:val="26"/>
        </w:rPr>
        <w:t>./</w:t>
      </w:r>
      <w:r w:rsidRPr="0051590B">
        <w:t xml:space="preserve"> под ред. Е.Н. Прошицкой, пособие, М: Просвещение, 1995.</w:t>
      </w:r>
    </w:p>
    <w:p w:rsidR="00E72365" w:rsidRPr="0051590B" w:rsidRDefault="00E72365" w:rsidP="0051590B">
      <w:pPr>
        <w:pStyle w:val="24"/>
        <w:numPr>
          <w:ilvl w:val="0"/>
          <w:numId w:val="4"/>
        </w:numPr>
        <w:shd w:val="clear" w:color="auto" w:fill="auto"/>
        <w:tabs>
          <w:tab w:val="left" w:pos="864"/>
        </w:tabs>
        <w:spacing w:line="240" w:lineRule="auto"/>
        <w:ind w:firstLine="851"/>
        <w:jc w:val="left"/>
      </w:pPr>
      <w:r w:rsidRPr="0051590B">
        <w:rPr>
          <w:rStyle w:val="2d"/>
        </w:rPr>
        <w:t>Технология профессионального успеха.</w:t>
      </w:r>
      <w:r w:rsidRPr="0051590B">
        <w:t xml:space="preserve"> Эксперимент, учебник для 10-11 классов естественно-научного профиля / Под ред. С.Н. Чистяковой. - М.: Просвещение, 2001. - 144 с.</w:t>
      </w:r>
    </w:p>
    <w:p w:rsidR="00E72365" w:rsidRPr="0051590B" w:rsidRDefault="00E72365" w:rsidP="0051590B">
      <w:pPr>
        <w:pStyle w:val="24"/>
        <w:numPr>
          <w:ilvl w:val="0"/>
          <w:numId w:val="4"/>
        </w:numPr>
        <w:shd w:val="clear" w:color="auto" w:fill="auto"/>
        <w:tabs>
          <w:tab w:val="left" w:pos="864"/>
        </w:tabs>
        <w:spacing w:line="240" w:lineRule="auto"/>
        <w:ind w:firstLine="851"/>
        <w:jc w:val="left"/>
      </w:pPr>
      <w:r w:rsidRPr="0051590B">
        <w:rPr>
          <w:rStyle w:val="2d"/>
        </w:rPr>
        <w:t>Технология:</w:t>
      </w:r>
      <w:r w:rsidRPr="0051590B">
        <w:t>Учебник для учащихся 9 класса общеобраз. школы. / Под ред. В.Д. Симоненко. - М.: Вентана-Граф, 2005. - 288 с.</w:t>
      </w:r>
    </w:p>
    <w:p w:rsidR="00E72365" w:rsidRPr="0051590B" w:rsidRDefault="00E72365" w:rsidP="0051590B">
      <w:pPr>
        <w:pStyle w:val="24"/>
        <w:numPr>
          <w:ilvl w:val="0"/>
          <w:numId w:val="4"/>
        </w:numPr>
        <w:shd w:val="clear" w:color="auto" w:fill="auto"/>
        <w:tabs>
          <w:tab w:val="left" w:pos="864"/>
        </w:tabs>
        <w:spacing w:line="240" w:lineRule="auto"/>
        <w:ind w:firstLine="851"/>
        <w:jc w:val="left"/>
      </w:pPr>
      <w:r w:rsidRPr="0051590B">
        <w:rPr>
          <w:rStyle w:val="2d"/>
        </w:rPr>
        <w:t>Твоя профессиональная карьера. 8-11кл</w:t>
      </w:r>
      <w:r w:rsidRPr="0051590B">
        <w:rPr>
          <w:rStyle w:val="26"/>
        </w:rPr>
        <w:t>./</w:t>
      </w:r>
      <w:r w:rsidRPr="0051590B">
        <w:t xml:space="preserve"> под ред. К.Н. Листяковой, Т.И. Шалавиной, М: Просвещение, 1998.</w:t>
      </w:r>
    </w:p>
    <w:p w:rsidR="00E72365" w:rsidRPr="0051590B" w:rsidRDefault="00E72365" w:rsidP="0051590B">
      <w:pPr>
        <w:pStyle w:val="100"/>
        <w:shd w:val="clear" w:color="auto" w:fill="auto"/>
        <w:spacing w:line="240" w:lineRule="auto"/>
        <w:ind w:firstLine="851"/>
        <w:jc w:val="left"/>
      </w:pPr>
      <w:r w:rsidRPr="0051590B">
        <w:t>Дополнительная литература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880"/>
        </w:tabs>
        <w:spacing w:line="240" w:lineRule="auto"/>
        <w:ind w:firstLine="851"/>
        <w:jc w:val="left"/>
      </w:pPr>
      <w:r w:rsidRPr="0051590B">
        <w:t>Захаров Н.Н. Профессиональная ориентация школьников. - М.: Просвещение, 1988. - 272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09"/>
        </w:tabs>
        <w:spacing w:line="240" w:lineRule="auto"/>
        <w:ind w:firstLine="851"/>
        <w:jc w:val="left"/>
      </w:pPr>
      <w:r w:rsidRPr="0051590B">
        <w:t>Захаров Н.Н., Симоненко В.Д. Профессиональная ориентация школьников. - М.: Просвещение, 1989. - 192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04"/>
        </w:tabs>
        <w:spacing w:line="240" w:lineRule="auto"/>
        <w:ind w:firstLine="851"/>
        <w:jc w:val="left"/>
      </w:pPr>
      <w:r w:rsidRPr="0051590B">
        <w:t>Зеер Э.Ф. Психология профессий. - М.: Акад. Проспект; Екатеринбург: Деловая книга, 2003. - 329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09"/>
        </w:tabs>
        <w:spacing w:line="240" w:lineRule="auto"/>
        <w:ind w:firstLine="851"/>
        <w:jc w:val="left"/>
      </w:pPr>
      <w:r w:rsidRPr="0051590B">
        <w:t>Йовайша А.А. Проблема профессиональной ориентации школьников. - М.: Педагогика, 1983. - 128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78"/>
        </w:tabs>
        <w:spacing w:line="240" w:lineRule="auto"/>
        <w:ind w:firstLine="851"/>
        <w:jc w:val="left"/>
      </w:pPr>
      <w:r w:rsidRPr="0051590B">
        <w:t>Климов Е.А. Как выбирать профессию. - М.: Просвещение, 1990. - 158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04"/>
        </w:tabs>
        <w:spacing w:line="240" w:lineRule="auto"/>
        <w:ind w:firstLine="851"/>
        <w:jc w:val="left"/>
      </w:pPr>
      <w:r w:rsidRPr="0051590B">
        <w:t>Климов Е.А. Психология профессионального самоопределения. - Ростов н/Д.: Феникс, 1996. - 512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904"/>
        </w:tabs>
        <w:spacing w:line="240" w:lineRule="auto"/>
        <w:ind w:firstLine="851"/>
        <w:jc w:val="left"/>
      </w:pPr>
      <w:r w:rsidRPr="0051590B">
        <w:t>Климов Е.А. Психолого-педагогические проблемы профессиональной консультации. - М.: Знание, 1983. - 96 с.</w:t>
      </w:r>
    </w:p>
    <w:p w:rsidR="0051590B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890"/>
        </w:tabs>
        <w:spacing w:line="240" w:lineRule="auto"/>
        <w:ind w:firstLine="851"/>
        <w:jc w:val="left"/>
      </w:pPr>
      <w:r w:rsidRPr="0051590B">
        <w:t>Кулагин Б.В. Основы профессиональной психодиагностики. - М.: Медицина, 1984. - 216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890"/>
        </w:tabs>
        <w:spacing w:line="240" w:lineRule="auto"/>
        <w:ind w:firstLine="851"/>
        <w:jc w:val="left"/>
      </w:pPr>
      <w:r w:rsidRPr="0051590B">
        <w:t>Маркова А.К.</w:t>
      </w:r>
      <w:r w:rsidR="0051590B" w:rsidRPr="0051590B">
        <w:t xml:space="preserve"> Психология профессионализма. - М.: </w:t>
      </w:r>
      <w:r w:rsidRPr="0051590B">
        <w:t>Международный</w:t>
      </w:r>
    </w:p>
    <w:p w:rsidR="00E72365" w:rsidRPr="0051590B" w:rsidRDefault="00E72365" w:rsidP="0051590B">
      <w:pPr>
        <w:pStyle w:val="24"/>
        <w:shd w:val="clear" w:color="auto" w:fill="auto"/>
        <w:spacing w:line="240" w:lineRule="auto"/>
        <w:ind w:firstLine="851"/>
        <w:jc w:val="left"/>
      </w:pPr>
      <w:r w:rsidRPr="0051590B">
        <w:t>гуманитарный фонд «Знание», 1996. - 308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851"/>
        <w:jc w:val="left"/>
      </w:pPr>
      <w:r w:rsidRPr="0051590B">
        <w:t>Методика преподавания курса «Твоя профессиональная карьера» / Под ред. С.Н. Чистяковой, Т.И. Шалавиной. - М.:Просвещение, 1997. - 189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74"/>
        </w:tabs>
        <w:spacing w:line="240" w:lineRule="auto"/>
        <w:ind w:firstLine="851"/>
        <w:jc w:val="left"/>
      </w:pPr>
      <w:r w:rsidRPr="0051590B">
        <w:t>Мир профессий. В 6-ти т. - М.: Молодая гвардия, 1985-1988 гг.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851"/>
        <w:jc w:val="left"/>
      </w:pPr>
      <w:r w:rsidRPr="0051590B">
        <w:t>Ретивых М.В., Симоненко В.Д. Как помочь выбрать профессию. - Тула: Приокск. книжное изд-во, 1990. - 132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851"/>
        <w:jc w:val="left"/>
      </w:pPr>
      <w:r w:rsidRPr="0051590B">
        <w:t>Ретивых М.В., Симоненко В.Д. Профессиональное самоопределение школьников. - Брянск: Изд-во БГУ, 2005. - 183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01"/>
        </w:tabs>
        <w:spacing w:line="240" w:lineRule="auto"/>
        <w:ind w:firstLine="851"/>
        <w:jc w:val="left"/>
      </w:pPr>
      <w:r w:rsidRPr="0051590B">
        <w:t>Сазонов А.Д., Симоненко В.Д., Аванесов В.С. Профессиональная ориентация учащихся. - М.: Просвещение, 1988. - 223 с.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01"/>
        </w:tabs>
        <w:spacing w:line="240" w:lineRule="auto"/>
        <w:ind w:firstLine="851"/>
        <w:jc w:val="left"/>
      </w:pPr>
      <w:r w:rsidRPr="0051590B">
        <w:t>Симоненко В.Д. Профессиональное самоопределение // Технология: Учебник для учителя.</w:t>
      </w:r>
    </w:p>
    <w:p w:rsidR="00E72365" w:rsidRPr="0051590B" w:rsidRDefault="00E72365" w:rsidP="0051590B">
      <w:pPr>
        <w:pStyle w:val="24"/>
        <w:numPr>
          <w:ilvl w:val="0"/>
          <w:numId w:val="5"/>
        </w:numPr>
        <w:shd w:val="clear" w:color="auto" w:fill="auto"/>
        <w:tabs>
          <w:tab w:val="left" w:pos="1001"/>
        </w:tabs>
        <w:spacing w:line="240" w:lineRule="auto"/>
        <w:ind w:firstLine="851"/>
        <w:jc w:val="left"/>
      </w:pPr>
      <w:r w:rsidRPr="0051590B">
        <w:t>Твоя профессиональная карьера: Учебник для 8-9 классов общеобр. уч-ний / Под ред. С.Н. Чистяковой, Т.И. Шалавиной. - М.:Просвещение, 2005. - 159 с.</w:t>
      </w:r>
    </w:p>
    <w:p w:rsidR="00E72365" w:rsidRPr="0051590B" w:rsidRDefault="00E72365" w:rsidP="0051590B">
      <w:pPr>
        <w:widowControl/>
        <w:ind w:firstLine="851"/>
        <w:rPr>
          <w:rFonts w:ascii="Times New Roman" w:hAnsi="Times New Roman" w:cs="Times New Roman"/>
        </w:rPr>
      </w:pPr>
      <w:r w:rsidRPr="0051590B">
        <w:rPr>
          <w:rFonts w:ascii="Times New Roman" w:hAnsi="Times New Roman" w:cs="Times New Roman"/>
        </w:rPr>
        <w:t xml:space="preserve">Технология профессионального успеха: Экспериментальный учебник для 10-11 кл. общественно-научного профиля / Под ред. С.Н. Чистяковой. - М.:Просвещение, 2001. </w:t>
      </w:r>
      <w:r w:rsidR="0051590B" w:rsidRPr="0051590B">
        <w:rPr>
          <w:rFonts w:ascii="Times New Roman" w:hAnsi="Times New Roman" w:cs="Times New Roman"/>
        </w:rPr>
        <w:t>–</w:t>
      </w:r>
      <w:r w:rsidRPr="0051590B">
        <w:rPr>
          <w:rFonts w:ascii="Times New Roman" w:hAnsi="Times New Roman" w:cs="Times New Roman"/>
        </w:rPr>
        <w:t xml:space="preserve"> 144</w:t>
      </w:r>
      <w:r w:rsidR="0051590B" w:rsidRPr="0051590B">
        <w:rPr>
          <w:rFonts w:ascii="Times New Roman" w:hAnsi="Times New Roman" w:cs="Times New Roman"/>
        </w:rPr>
        <w:t>с.</w:t>
      </w:r>
      <w:bookmarkEnd w:id="0"/>
    </w:p>
    <w:sectPr w:rsidR="00E72365" w:rsidRPr="0051590B" w:rsidSect="0051590B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AC" w:rsidRDefault="000D09AC" w:rsidP="00D53872">
      <w:r>
        <w:separator/>
      </w:r>
    </w:p>
  </w:endnote>
  <w:endnote w:type="continuationSeparator" w:id="1">
    <w:p w:rsidR="000D09AC" w:rsidRDefault="000D09AC" w:rsidP="00D5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AC" w:rsidRDefault="000D09AC">
      <w:r>
        <w:separator/>
      </w:r>
    </w:p>
  </w:footnote>
  <w:footnote w:type="continuationSeparator" w:id="1">
    <w:p w:rsidR="000D09AC" w:rsidRDefault="000D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4C" w:rsidRDefault="00D4194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4C" w:rsidRDefault="00D419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69"/>
    <w:multiLevelType w:val="multilevel"/>
    <w:tmpl w:val="6EF8C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E2682"/>
    <w:multiLevelType w:val="hybridMultilevel"/>
    <w:tmpl w:val="1BC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3A5"/>
    <w:multiLevelType w:val="hybridMultilevel"/>
    <w:tmpl w:val="CBB42F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8025B3A"/>
    <w:multiLevelType w:val="multilevel"/>
    <w:tmpl w:val="1C9E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E7167"/>
    <w:multiLevelType w:val="hybridMultilevel"/>
    <w:tmpl w:val="8AA66CE8"/>
    <w:lvl w:ilvl="0" w:tplc="2F36A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AE9"/>
    <w:multiLevelType w:val="multilevel"/>
    <w:tmpl w:val="BDB2D8C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81A70"/>
    <w:multiLevelType w:val="multilevel"/>
    <w:tmpl w:val="DE667B0A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D09BC"/>
    <w:multiLevelType w:val="multilevel"/>
    <w:tmpl w:val="43C43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BD75DB"/>
    <w:multiLevelType w:val="multilevel"/>
    <w:tmpl w:val="2808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91874"/>
    <w:multiLevelType w:val="multilevel"/>
    <w:tmpl w:val="BAC00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B486A"/>
    <w:multiLevelType w:val="multilevel"/>
    <w:tmpl w:val="82AA5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853C4"/>
    <w:multiLevelType w:val="multilevel"/>
    <w:tmpl w:val="866AF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10833"/>
    <w:multiLevelType w:val="hybridMultilevel"/>
    <w:tmpl w:val="622A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B21EF4"/>
    <w:multiLevelType w:val="multilevel"/>
    <w:tmpl w:val="443626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63AA0"/>
    <w:multiLevelType w:val="multilevel"/>
    <w:tmpl w:val="7CC8A91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8A48DC"/>
    <w:multiLevelType w:val="multilevel"/>
    <w:tmpl w:val="A4782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9381A"/>
    <w:multiLevelType w:val="multilevel"/>
    <w:tmpl w:val="DD0A70E0"/>
    <w:lvl w:ilvl="0">
      <w:start w:val="2"/>
      <w:numFmt w:val="decimal"/>
      <w:lvlText w:val="%1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C92BDA"/>
    <w:multiLevelType w:val="multilevel"/>
    <w:tmpl w:val="EC122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45385B"/>
    <w:multiLevelType w:val="multilevel"/>
    <w:tmpl w:val="683AF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450A26"/>
    <w:multiLevelType w:val="multilevel"/>
    <w:tmpl w:val="F3302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B02217"/>
    <w:multiLevelType w:val="multilevel"/>
    <w:tmpl w:val="F4EEDC4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E2E24"/>
    <w:multiLevelType w:val="hybridMultilevel"/>
    <w:tmpl w:val="1BC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B41DC"/>
    <w:multiLevelType w:val="hybridMultilevel"/>
    <w:tmpl w:val="A53685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3C4327BD"/>
    <w:multiLevelType w:val="multilevel"/>
    <w:tmpl w:val="6DD4B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EA2B59"/>
    <w:multiLevelType w:val="multilevel"/>
    <w:tmpl w:val="43FA2A7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15A68"/>
    <w:multiLevelType w:val="multilevel"/>
    <w:tmpl w:val="37D8A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E3534E"/>
    <w:multiLevelType w:val="hybridMultilevel"/>
    <w:tmpl w:val="4BAC52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44426405"/>
    <w:multiLevelType w:val="multilevel"/>
    <w:tmpl w:val="A718DB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12227B"/>
    <w:multiLevelType w:val="multilevel"/>
    <w:tmpl w:val="0810A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330C2"/>
    <w:multiLevelType w:val="multilevel"/>
    <w:tmpl w:val="5F549E7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D71FE1"/>
    <w:multiLevelType w:val="multilevel"/>
    <w:tmpl w:val="575E4C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FC397B"/>
    <w:multiLevelType w:val="multilevel"/>
    <w:tmpl w:val="B1FA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930C0"/>
    <w:multiLevelType w:val="multilevel"/>
    <w:tmpl w:val="CD92F8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1D6051"/>
    <w:multiLevelType w:val="multilevel"/>
    <w:tmpl w:val="A83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907F3F"/>
    <w:multiLevelType w:val="hybridMultilevel"/>
    <w:tmpl w:val="F1BE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666C1"/>
    <w:multiLevelType w:val="multilevel"/>
    <w:tmpl w:val="72105D8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FE42A6"/>
    <w:multiLevelType w:val="multilevel"/>
    <w:tmpl w:val="4E987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404B7B"/>
    <w:multiLevelType w:val="multilevel"/>
    <w:tmpl w:val="C6DEE12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3E400F"/>
    <w:multiLevelType w:val="multilevel"/>
    <w:tmpl w:val="74960C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D70F2C"/>
    <w:multiLevelType w:val="multilevel"/>
    <w:tmpl w:val="681E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794191"/>
    <w:multiLevelType w:val="multilevel"/>
    <w:tmpl w:val="0EBC8A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F94839"/>
    <w:multiLevelType w:val="multilevel"/>
    <w:tmpl w:val="0DF82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C71EAB"/>
    <w:multiLevelType w:val="multilevel"/>
    <w:tmpl w:val="71E03EF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045840"/>
    <w:multiLevelType w:val="multilevel"/>
    <w:tmpl w:val="B2E0BE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440D1B"/>
    <w:multiLevelType w:val="multilevel"/>
    <w:tmpl w:val="DF5A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225F4D"/>
    <w:multiLevelType w:val="multilevel"/>
    <w:tmpl w:val="B18CE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31"/>
  </w:num>
  <w:num w:numId="5">
    <w:abstractNumId w:val="18"/>
  </w:num>
  <w:num w:numId="6">
    <w:abstractNumId w:val="3"/>
  </w:num>
  <w:num w:numId="7">
    <w:abstractNumId w:val="23"/>
  </w:num>
  <w:num w:numId="8">
    <w:abstractNumId w:val="29"/>
  </w:num>
  <w:num w:numId="9">
    <w:abstractNumId w:val="35"/>
  </w:num>
  <w:num w:numId="10">
    <w:abstractNumId w:val="6"/>
  </w:num>
  <w:num w:numId="11">
    <w:abstractNumId w:val="30"/>
  </w:num>
  <w:num w:numId="12">
    <w:abstractNumId w:val="14"/>
  </w:num>
  <w:num w:numId="13">
    <w:abstractNumId w:val="28"/>
  </w:num>
  <w:num w:numId="14">
    <w:abstractNumId w:val="9"/>
  </w:num>
  <w:num w:numId="15">
    <w:abstractNumId w:val="41"/>
  </w:num>
  <w:num w:numId="16">
    <w:abstractNumId w:val="38"/>
  </w:num>
  <w:num w:numId="17">
    <w:abstractNumId w:val="15"/>
  </w:num>
  <w:num w:numId="18">
    <w:abstractNumId w:val="33"/>
  </w:num>
  <w:num w:numId="19">
    <w:abstractNumId w:val="7"/>
  </w:num>
  <w:num w:numId="20">
    <w:abstractNumId w:val="42"/>
  </w:num>
  <w:num w:numId="21">
    <w:abstractNumId w:val="45"/>
  </w:num>
  <w:num w:numId="22">
    <w:abstractNumId w:val="5"/>
  </w:num>
  <w:num w:numId="23">
    <w:abstractNumId w:val="19"/>
  </w:num>
  <w:num w:numId="24">
    <w:abstractNumId w:val="20"/>
  </w:num>
  <w:num w:numId="25">
    <w:abstractNumId w:val="24"/>
  </w:num>
  <w:num w:numId="26">
    <w:abstractNumId w:val="43"/>
  </w:num>
  <w:num w:numId="27">
    <w:abstractNumId w:val="32"/>
  </w:num>
  <w:num w:numId="28">
    <w:abstractNumId w:val="27"/>
  </w:num>
  <w:num w:numId="29">
    <w:abstractNumId w:val="40"/>
  </w:num>
  <w:num w:numId="30">
    <w:abstractNumId w:val="8"/>
  </w:num>
  <w:num w:numId="31">
    <w:abstractNumId w:val="25"/>
  </w:num>
  <w:num w:numId="32">
    <w:abstractNumId w:val="17"/>
  </w:num>
  <w:num w:numId="33">
    <w:abstractNumId w:val="0"/>
  </w:num>
  <w:num w:numId="34">
    <w:abstractNumId w:val="44"/>
  </w:num>
  <w:num w:numId="35">
    <w:abstractNumId w:val="10"/>
  </w:num>
  <w:num w:numId="36">
    <w:abstractNumId w:val="39"/>
  </w:num>
  <w:num w:numId="37">
    <w:abstractNumId w:val="37"/>
  </w:num>
  <w:num w:numId="38">
    <w:abstractNumId w:val="16"/>
  </w:num>
  <w:num w:numId="39">
    <w:abstractNumId w:val="26"/>
  </w:num>
  <w:num w:numId="40">
    <w:abstractNumId w:val="2"/>
  </w:num>
  <w:num w:numId="41">
    <w:abstractNumId w:val="22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1"/>
  </w:num>
  <w:num w:numId="45">
    <w:abstractNumId w:val="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3872"/>
    <w:rsid w:val="00023816"/>
    <w:rsid w:val="000928C7"/>
    <w:rsid w:val="000D09AC"/>
    <w:rsid w:val="001305CF"/>
    <w:rsid w:val="00154E28"/>
    <w:rsid w:val="00204BFE"/>
    <w:rsid w:val="002657D2"/>
    <w:rsid w:val="0042375C"/>
    <w:rsid w:val="00445238"/>
    <w:rsid w:val="004854CD"/>
    <w:rsid w:val="004D37B1"/>
    <w:rsid w:val="0051590B"/>
    <w:rsid w:val="006220FD"/>
    <w:rsid w:val="006B0DB8"/>
    <w:rsid w:val="006B55F2"/>
    <w:rsid w:val="007809BF"/>
    <w:rsid w:val="00836512"/>
    <w:rsid w:val="00B011B9"/>
    <w:rsid w:val="00C3071B"/>
    <w:rsid w:val="00C611AD"/>
    <w:rsid w:val="00C73337"/>
    <w:rsid w:val="00CB457D"/>
    <w:rsid w:val="00D34762"/>
    <w:rsid w:val="00D4194C"/>
    <w:rsid w:val="00D53872"/>
    <w:rsid w:val="00E72365"/>
    <w:rsid w:val="00EA11C4"/>
    <w:rsid w:val="00EA35F0"/>
    <w:rsid w:val="00F1453B"/>
    <w:rsid w:val="00F52A67"/>
    <w:rsid w:val="00F63025"/>
    <w:rsid w:val="00FB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87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3872"/>
    <w:rPr>
      <w:color w:val="000080"/>
      <w:u w:val="single"/>
    </w:rPr>
  </w:style>
  <w:style w:type="character" w:customStyle="1" w:styleId="2">
    <w:name w:val="Сноска (2)_"/>
    <w:basedOn w:val="a0"/>
    <w:link w:val="20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5387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D53872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D53872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D53872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D53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sid w:val="00D53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 + Полужирный;Не курсив"/>
    <w:basedOn w:val="10"/>
    <w:rsid w:val="00D538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таблице (2)_"/>
    <w:basedOn w:val="a0"/>
    <w:link w:val="2a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3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3"/>
    <w:rsid w:val="00D538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2">
    <w:name w:val="Основной текст (2) + 10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b">
    <w:name w:val="Основной текст (2)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3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Курсив"/>
    <w:basedOn w:val="23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Колонтитул"/>
    <w:basedOn w:val="a6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"/>
    <w:basedOn w:val="9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5387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2">
    <w:name w:val="Основной текст (9)"/>
    <w:basedOn w:val="9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rialUnicodeMS7pt">
    <w:name w:val="Колонтитул + Arial Unicode MS;7 pt;Не курсив"/>
    <w:basedOn w:val="a6"/>
    <w:rsid w:val="00D5387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e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">
    <w:name w:val="Подпись к таблице (2)"/>
    <w:basedOn w:val="29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4pt">
    <w:name w:val="Основной текст (2) + 24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1">
    <w:name w:val="Заголовок №2 Exact"/>
    <w:basedOn w:val="a0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1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sid w:val="00D53872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Подпись к таблице (3)_"/>
    <w:basedOn w:val="a0"/>
    <w:link w:val="33"/>
    <w:rsid w:val="00D53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2">
    <w:name w:val="Основной текст (2) Exac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">
    <w:name w:val="Заголовок №1"/>
    <w:basedOn w:val="1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Заголовок №2 + Не полужирный"/>
    <w:basedOn w:val="21"/>
    <w:rsid w:val="00D53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Подпись к таблице + Интервал 2 pt"/>
    <w:basedOn w:val="a9"/>
    <w:rsid w:val="00D53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D538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53872"/>
    <w:pPr>
      <w:shd w:val="clear" w:color="auto" w:fill="FFFFFF"/>
      <w:spacing w:line="293" w:lineRule="exact"/>
      <w:jc w:val="right"/>
    </w:pPr>
    <w:rPr>
      <w:rFonts w:ascii="Calibri" w:eastAsia="Calibri" w:hAnsi="Calibri" w:cs="Calibri"/>
      <w:b/>
      <w:bCs/>
    </w:rPr>
  </w:style>
  <w:style w:type="paragraph" w:customStyle="1" w:styleId="50">
    <w:name w:val="Основной текст (5)"/>
    <w:basedOn w:val="a"/>
    <w:link w:val="5"/>
    <w:rsid w:val="00D53872"/>
    <w:pPr>
      <w:shd w:val="clear" w:color="auto" w:fill="FFFFFF"/>
      <w:spacing w:before="1560" w:after="720" w:line="0" w:lineRule="atLeas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rsid w:val="00D53872"/>
    <w:pPr>
      <w:shd w:val="clear" w:color="auto" w:fill="FFFFFF"/>
      <w:spacing w:before="720" w:line="437" w:lineRule="exact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rsid w:val="00D53872"/>
    <w:pPr>
      <w:shd w:val="clear" w:color="auto" w:fill="FFFFFF"/>
      <w:spacing w:before="180" w:after="1800" w:line="437" w:lineRule="exact"/>
      <w:ind w:firstLine="1000"/>
    </w:pPr>
    <w:rPr>
      <w:rFonts w:ascii="Calibri" w:eastAsia="Calibri" w:hAnsi="Calibri" w:cs="Calibri"/>
      <w:sz w:val="36"/>
      <w:szCs w:val="36"/>
    </w:rPr>
  </w:style>
  <w:style w:type="paragraph" w:customStyle="1" w:styleId="80">
    <w:name w:val="Основной текст (8)"/>
    <w:basedOn w:val="a"/>
    <w:link w:val="8"/>
    <w:rsid w:val="00D53872"/>
    <w:pPr>
      <w:shd w:val="clear" w:color="auto" w:fill="FFFFFF"/>
      <w:spacing w:before="1800" w:after="2220" w:line="341" w:lineRule="exact"/>
      <w:ind w:firstLine="80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rsid w:val="00D5387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D5387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538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D53872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"/>
    <w:rsid w:val="00D5387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Подпись к таблице (2)"/>
    <w:basedOn w:val="a"/>
    <w:link w:val="29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rsid w:val="00D5387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D53872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2e">
    <w:name w:val="Подпись к картинке (2)"/>
    <w:basedOn w:val="a"/>
    <w:link w:val="2Exact0"/>
    <w:rsid w:val="00D538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картинке"/>
    <w:basedOn w:val="a"/>
    <w:link w:val="ab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1">
    <w:name w:val="Подпись к картинке (3)"/>
    <w:basedOn w:val="a"/>
    <w:link w:val="3Exact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D53872"/>
    <w:pPr>
      <w:shd w:val="clear" w:color="auto" w:fill="FFFFFF"/>
      <w:spacing w:before="180" w:line="216" w:lineRule="exact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33">
    <w:name w:val="Подпись к таблице (3)"/>
    <w:basedOn w:val="a"/>
    <w:link w:val="32"/>
    <w:rsid w:val="00D538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D5387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23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2365"/>
    <w:rPr>
      <w:color w:val="000000"/>
    </w:rPr>
  </w:style>
  <w:style w:type="paragraph" w:styleId="af">
    <w:name w:val="footer"/>
    <w:basedOn w:val="a"/>
    <w:link w:val="af0"/>
    <w:uiPriority w:val="99"/>
    <w:unhideWhenUsed/>
    <w:rsid w:val="00E723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2365"/>
    <w:rPr>
      <w:color w:val="000000"/>
    </w:rPr>
  </w:style>
  <w:style w:type="table" w:styleId="af1">
    <w:name w:val="Table Grid"/>
    <w:basedOn w:val="a1"/>
    <w:uiPriority w:val="59"/>
    <w:rsid w:val="004D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2"/>
    <w:basedOn w:val="a"/>
    <w:link w:val="2f2"/>
    <w:semiHidden/>
    <w:rsid w:val="00154E28"/>
    <w:pPr>
      <w:widowControl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2f2">
    <w:name w:val="Основной текст 2 Знак"/>
    <w:basedOn w:val="a0"/>
    <w:link w:val="2f1"/>
    <w:semiHidden/>
    <w:rsid w:val="00154E28"/>
    <w:rPr>
      <w:rFonts w:ascii="Times New Roman" w:eastAsia="Times New Roman" w:hAnsi="Times New Roman" w:cs="Times New Roman"/>
      <w:color w:val="000000"/>
      <w:sz w:val="22"/>
      <w:szCs w:val="20"/>
      <w:lang w:bidi="ar-SA"/>
    </w:rPr>
  </w:style>
  <w:style w:type="paragraph" w:styleId="af2">
    <w:name w:val="Body Text"/>
    <w:basedOn w:val="a"/>
    <w:link w:val="af3"/>
    <w:unhideWhenUsed/>
    <w:rsid w:val="00CB457D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rsid w:val="00CB457D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4">
    <w:name w:val="List Paragraph"/>
    <w:basedOn w:val="a"/>
    <w:uiPriority w:val="34"/>
    <w:qFormat/>
    <w:rsid w:val="00CB457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B54F-071D-4868-96B2-C9469470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2014-10-10T20:24:00Z</dcterms:created>
  <dcterms:modified xsi:type="dcterms:W3CDTF">2014-11-10T23:38:00Z</dcterms:modified>
</cp:coreProperties>
</file>